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D9" w:rsidRDefault="006A15D9" w:rsidP="001B2256">
      <w:pPr>
        <w:spacing w:line="240" w:lineRule="auto"/>
        <w:jc w:val="center"/>
        <w:rPr>
          <w:rStyle w:val="tlid-translation"/>
          <w:rFonts w:cs="B Titr"/>
          <w:sz w:val="32"/>
          <w:szCs w:val="32"/>
          <w:lang w:val="en"/>
        </w:rPr>
      </w:pPr>
      <w:r>
        <w:rPr>
          <w:noProof/>
        </w:rPr>
        <w:drawing>
          <wp:inline distT="0" distB="0" distL="0" distR="0" wp14:anchorId="11CAFE87" wp14:editId="333B4E01">
            <wp:extent cx="609600" cy="485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D9" w:rsidRPr="004D1F9B" w:rsidRDefault="006A15D9" w:rsidP="006A15D9">
      <w:pPr>
        <w:spacing w:line="240" w:lineRule="auto"/>
        <w:jc w:val="center"/>
        <w:rPr>
          <w:rStyle w:val="tlid-translation"/>
          <w:rFonts w:asciiTheme="majorBidi" w:hAnsiTheme="majorBidi" w:cstheme="majorBidi"/>
          <w:sz w:val="36"/>
          <w:szCs w:val="36"/>
          <w:lang w:val="en"/>
        </w:rPr>
      </w:pPr>
      <w:r w:rsidRPr="004D1F9B">
        <w:rPr>
          <w:rStyle w:val="tlid-translation"/>
          <w:rFonts w:asciiTheme="majorBidi" w:hAnsiTheme="majorBidi" w:cstheme="majorBidi"/>
          <w:sz w:val="36"/>
          <w:szCs w:val="36"/>
          <w:lang w:val="en"/>
        </w:rPr>
        <w:t>Ministry of Energy</w:t>
      </w:r>
    </w:p>
    <w:p w:rsidR="00DA70E0" w:rsidRPr="00FA127C" w:rsidRDefault="00DA70E0" w:rsidP="006A15D9">
      <w:pPr>
        <w:spacing w:line="240" w:lineRule="auto"/>
        <w:jc w:val="center"/>
        <w:rPr>
          <w:rStyle w:val="tlid-translation"/>
          <w:rFonts w:cs="B Titr"/>
          <w:b/>
          <w:bCs/>
          <w:sz w:val="32"/>
          <w:szCs w:val="32"/>
          <w:rtl/>
          <w:lang w:val="en"/>
        </w:rPr>
      </w:pPr>
    </w:p>
    <w:p w:rsidR="006A15D9" w:rsidRDefault="006A15D9" w:rsidP="001B2256">
      <w:pPr>
        <w:spacing w:line="240" w:lineRule="auto"/>
        <w:jc w:val="center"/>
        <w:rPr>
          <w:rStyle w:val="tlid-translation"/>
          <w:rFonts w:cs="B Titr"/>
          <w:sz w:val="32"/>
          <w:szCs w:val="32"/>
          <w:lang w:val="en"/>
        </w:rPr>
      </w:pPr>
    </w:p>
    <w:p w:rsidR="00FA127C" w:rsidRPr="006C02E2" w:rsidRDefault="00FA127C" w:rsidP="006C02E2">
      <w:pPr>
        <w:spacing w:line="240" w:lineRule="auto"/>
        <w:jc w:val="center"/>
        <w:rPr>
          <w:rStyle w:val="tlid-translation"/>
          <w:rFonts w:asciiTheme="majorBidi" w:hAnsiTheme="majorBidi" w:cstheme="majorBidi"/>
          <w:i/>
          <w:iCs/>
          <w:sz w:val="72"/>
          <w:szCs w:val="72"/>
          <w:lang w:val="en"/>
        </w:rPr>
      </w:pPr>
      <w:r w:rsidRPr="006C02E2">
        <w:rPr>
          <w:rStyle w:val="tlid-translation"/>
          <w:rFonts w:asciiTheme="majorBidi" w:hAnsiTheme="majorBidi" w:cstheme="majorBidi"/>
          <w:i/>
          <w:iCs/>
          <w:sz w:val="72"/>
          <w:szCs w:val="72"/>
          <w:lang w:val="en"/>
        </w:rPr>
        <w:t>The monthly statistics</w:t>
      </w:r>
      <w:r w:rsidR="006C02E2" w:rsidRPr="006C02E2">
        <w:rPr>
          <w:rStyle w:val="tlid-translation"/>
          <w:rFonts w:asciiTheme="majorBidi" w:hAnsiTheme="majorBidi" w:cstheme="majorBidi"/>
          <w:i/>
          <w:iCs/>
          <w:sz w:val="72"/>
          <w:szCs w:val="72"/>
          <w:lang w:val="en"/>
        </w:rPr>
        <w:t xml:space="preserve"> Report</w:t>
      </w:r>
    </w:p>
    <w:p w:rsidR="00FA127C" w:rsidRDefault="00FA127C" w:rsidP="001B2256">
      <w:pPr>
        <w:spacing w:line="240" w:lineRule="auto"/>
        <w:jc w:val="center"/>
        <w:rPr>
          <w:rStyle w:val="tlid-translation"/>
          <w:rFonts w:cs="B Titr"/>
          <w:sz w:val="32"/>
          <w:szCs w:val="32"/>
          <w:lang w:val="en"/>
        </w:rPr>
      </w:pPr>
    </w:p>
    <w:p w:rsidR="006A15D9" w:rsidRDefault="006A15D9" w:rsidP="001B2256">
      <w:pPr>
        <w:spacing w:line="240" w:lineRule="auto"/>
        <w:jc w:val="center"/>
        <w:rPr>
          <w:rStyle w:val="tlid-translation"/>
          <w:rFonts w:cs="B Titr"/>
          <w:sz w:val="32"/>
          <w:szCs w:val="32"/>
          <w:lang w:val="en"/>
        </w:rPr>
      </w:pPr>
    </w:p>
    <w:p w:rsidR="006A15D9" w:rsidRDefault="006A15D9" w:rsidP="001B2256">
      <w:pPr>
        <w:spacing w:line="240" w:lineRule="auto"/>
        <w:jc w:val="center"/>
        <w:rPr>
          <w:rStyle w:val="tlid-translation"/>
          <w:rFonts w:cs="B Titr"/>
          <w:sz w:val="32"/>
          <w:szCs w:val="32"/>
          <w:lang w:val="en"/>
        </w:rPr>
      </w:pPr>
    </w:p>
    <w:p w:rsidR="006A15D9" w:rsidRDefault="006A15D9" w:rsidP="001B2256">
      <w:pPr>
        <w:spacing w:line="240" w:lineRule="auto"/>
        <w:jc w:val="center"/>
        <w:rPr>
          <w:rStyle w:val="tlid-translation"/>
          <w:rFonts w:cs="B Titr"/>
          <w:sz w:val="32"/>
          <w:szCs w:val="32"/>
          <w:lang w:val="en"/>
        </w:rPr>
      </w:pPr>
      <w:r w:rsidRPr="00AC1D72">
        <w:rPr>
          <w:noProof/>
        </w:rPr>
        <w:drawing>
          <wp:inline distT="0" distB="0" distL="0" distR="0" wp14:anchorId="264366D2" wp14:editId="02CC56D7">
            <wp:extent cx="5042456" cy="3391786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173" cy="3404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5D9" w:rsidRDefault="006A15D9" w:rsidP="001B2256">
      <w:pPr>
        <w:spacing w:line="240" w:lineRule="auto"/>
        <w:jc w:val="center"/>
        <w:rPr>
          <w:rStyle w:val="tlid-translation"/>
          <w:rFonts w:cs="B Titr"/>
          <w:sz w:val="32"/>
          <w:szCs w:val="32"/>
          <w:lang w:val="en"/>
        </w:rPr>
      </w:pPr>
    </w:p>
    <w:p w:rsidR="00204794" w:rsidRDefault="00204794" w:rsidP="00204794">
      <w:pPr>
        <w:bidi w:val="0"/>
        <w:spacing w:line="240" w:lineRule="auto"/>
        <w:jc w:val="center"/>
        <w:rPr>
          <w:rStyle w:val="tlid-translation"/>
          <w:rFonts w:cs="B Titr"/>
          <w:b/>
          <w:bCs/>
          <w:sz w:val="40"/>
          <w:szCs w:val="40"/>
        </w:rPr>
      </w:pPr>
    </w:p>
    <w:p w:rsidR="001125B3" w:rsidRDefault="0057082E" w:rsidP="0057082E">
      <w:pPr>
        <w:bidi w:val="0"/>
        <w:spacing w:line="240" w:lineRule="auto"/>
        <w:jc w:val="center"/>
        <w:rPr>
          <w:rStyle w:val="tlid-translation"/>
          <w:rFonts w:cs="B Titr"/>
          <w:b/>
          <w:bCs/>
          <w:sz w:val="40"/>
          <w:szCs w:val="40"/>
          <w:lang w:val="en"/>
        </w:rPr>
      </w:pPr>
      <w:r>
        <w:rPr>
          <w:rStyle w:val="tlid-translation"/>
          <w:rFonts w:cs="B Titr"/>
          <w:b/>
          <w:bCs/>
          <w:sz w:val="40"/>
          <w:szCs w:val="40"/>
          <w:lang w:val="en"/>
        </w:rPr>
        <w:t>August</w:t>
      </w:r>
      <w:r w:rsidR="0097644A">
        <w:rPr>
          <w:rStyle w:val="tlid-translation"/>
          <w:rFonts w:cs="B Titr"/>
          <w:b/>
          <w:bCs/>
          <w:sz w:val="40"/>
          <w:szCs w:val="40"/>
          <w:lang w:val="en"/>
        </w:rPr>
        <w:t>/September</w:t>
      </w:r>
      <w:r w:rsidR="001125B3">
        <w:rPr>
          <w:rStyle w:val="tlid-translation"/>
          <w:rFonts w:cs="B Titr"/>
          <w:b/>
          <w:bCs/>
          <w:sz w:val="40"/>
          <w:szCs w:val="40"/>
          <w:lang w:val="en"/>
        </w:rPr>
        <w:t xml:space="preserve"> 2020</w:t>
      </w:r>
    </w:p>
    <w:p w:rsidR="00243CAB" w:rsidRDefault="00243CAB" w:rsidP="001B2256">
      <w:pPr>
        <w:spacing w:line="240" w:lineRule="auto"/>
        <w:jc w:val="center"/>
        <w:rPr>
          <w:rStyle w:val="tlid-translation"/>
          <w:rFonts w:cs="B Titr"/>
          <w:sz w:val="32"/>
          <w:szCs w:val="32"/>
          <w:rtl/>
          <w:lang w:val="en"/>
        </w:rPr>
      </w:pPr>
    </w:p>
    <w:p w:rsidR="00E80980" w:rsidRDefault="00E80980" w:rsidP="004A2ADD">
      <w:pPr>
        <w:bidi w:val="0"/>
        <w:ind w:left="360"/>
        <w:jc w:val="center"/>
        <w:rPr>
          <w:rFonts w:cstheme="minorHAnsi"/>
          <w:sz w:val="20"/>
          <w:szCs w:val="20"/>
        </w:rPr>
      </w:pPr>
    </w:p>
    <w:p w:rsidR="00E80980" w:rsidRDefault="00E80980" w:rsidP="00E80980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E80980" w:rsidRPr="000B56CB" w:rsidRDefault="00E80980" w:rsidP="00E80980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56"/>
          <w:szCs w:val="56"/>
        </w:rPr>
      </w:pPr>
      <w:r w:rsidRPr="000B56CB">
        <w:rPr>
          <w:rStyle w:val="tlid-translation"/>
          <w:rFonts w:asciiTheme="majorBidi" w:hAnsiTheme="majorBidi" w:cstheme="majorBidi"/>
          <w:sz w:val="56"/>
          <w:szCs w:val="56"/>
        </w:rPr>
        <w:t>Section 1</w:t>
      </w:r>
    </w:p>
    <w:p w:rsidR="00E80980" w:rsidRPr="000B56CB" w:rsidRDefault="00E80980" w:rsidP="00E80980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32"/>
          <w:szCs w:val="32"/>
        </w:rPr>
      </w:pPr>
    </w:p>
    <w:p w:rsidR="00E80980" w:rsidRPr="000B56CB" w:rsidRDefault="00E80980" w:rsidP="00E80980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32"/>
          <w:szCs w:val="32"/>
        </w:rPr>
      </w:pPr>
    </w:p>
    <w:p w:rsidR="00E80980" w:rsidRPr="000B56CB" w:rsidRDefault="00E80980" w:rsidP="00E80980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32"/>
          <w:szCs w:val="32"/>
        </w:rPr>
      </w:pPr>
    </w:p>
    <w:p w:rsidR="00623E64" w:rsidRPr="000B56CB" w:rsidRDefault="00BD67CC" w:rsidP="0057082E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96"/>
          <w:szCs w:val="96"/>
        </w:rPr>
      </w:pPr>
      <w:r w:rsidRPr="000B56CB">
        <w:rPr>
          <w:rStyle w:val="tlid-translation"/>
          <w:rFonts w:asciiTheme="majorBidi" w:hAnsiTheme="majorBidi" w:cstheme="majorBidi"/>
          <w:sz w:val="96"/>
          <w:szCs w:val="96"/>
        </w:rPr>
        <w:t xml:space="preserve">Water </w:t>
      </w:r>
      <w:r w:rsidR="00C17C07" w:rsidRPr="000B56CB">
        <w:rPr>
          <w:rStyle w:val="tlid-translation"/>
          <w:rFonts w:asciiTheme="majorBidi" w:hAnsiTheme="majorBidi" w:cstheme="majorBidi"/>
          <w:sz w:val="96"/>
          <w:szCs w:val="96"/>
        </w:rPr>
        <w:t>Industry</w:t>
      </w:r>
    </w:p>
    <w:p w:rsidR="00BD67CC" w:rsidRDefault="00BD67CC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  <w:r w:rsidRPr="00521331">
        <w:rPr>
          <w:noProof/>
          <w:color w:val="000000" w:themeColor="text1"/>
        </w:rPr>
        <w:drawing>
          <wp:inline distT="0" distB="0" distL="0" distR="0" wp14:anchorId="117DAC36" wp14:editId="1D4450FC">
            <wp:extent cx="3741617" cy="2139950"/>
            <wp:effectExtent l="0" t="0" r="0" b="0"/>
            <wp:docPr id="1" name="Picture 1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021" cy="214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E80980" w:rsidRDefault="00E80980" w:rsidP="00BD67CC">
      <w:pPr>
        <w:spacing w:line="240" w:lineRule="auto"/>
        <w:jc w:val="center"/>
        <w:rPr>
          <w:sz w:val="20"/>
          <w:szCs w:val="20"/>
        </w:rPr>
      </w:pPr>
    </w:p>
    <w:p w:rsidR="004A2402" w:rsidRPr="00ED76D0" w:rsidRDefault="004A2402" w:rsidP="00C372D2">
      <w:pPr>
        <w:tabs>
          <w:tab w:val="center" w:pos="4748"/>
          <w:tab w:val="right" w:pos="9497"/>
        </w:tabs>
        <w:spacing w:after="0" w:line="240" w:lineRule="auto"/>
        <w:ind w:right="180"/>
        <w:jc w:val="right"/>
        <w:rPr>
          <w:rFonts w:ascii="Calibri" w:eastAsia="Calibri" w:hAnsi="Calibri" w:cs="B Titr"/>
          <w:color w:val="000000" w:themeColor="text1"/>
          <w:sz w:val="28"/>
          <w:szCs w:val="28"/>
        </w:rPr>
      </w:pPr>
      <w:r w:rsidRPr="00ED76D0">
        <w:rPr>
          <w:rFonts w:ascii="Calibri" w:eastAsia="Calibri" w:hAnsi="Calibri" w:cs="B Titr"/>
          <w:color w:val="000000" w:themeColor="text1"/>
          <w:sz w:val="28"/>
          <w:szCs w:val="28"/>
        </w:rPr>
        <w:t>1</w:t>
      </w:r>
      <w:r w:rsidR="00773BE4" w:rsidRPr="00ED76D0">
        <w:rPr>
          <w:rFonts w:ascii="Calibri" w:eastAsia="Calibri" w:hAnsi="Calibri" w:cs="B Titr"/>
          <w:color w:val="000000" w:themeColor="text1"/>
          <w:sz w:val="28"/>
          <w:szCs w:val="28"/>
        </w:rPr>
        <w:t>-1</w:t>
      </w:r>
      <w:r w:rsidRPr="00ED76D0">
        <w:rPr>
          <w:rFonts w:ascii="Calibri" w:eastAsia="Calibri" w:hAnsi="Calibri" w:cs="B Titr"/>
          <w:color w:val="000000" w:themeColor="text1"/>
          <w:sz w:val="28"/>
          <w:szCs w:val="28"/>
        </w:rPr>
        <w:t>-Rainfall</w:t>
      </w:r>
      <w:r w:rsidR="00C372D2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</w:t>
      </w:r>
      <w:r w:rsidR="00C372D2" w:rsidRPr="00710F66">
        <w:rPr>
          <w:rFonts w:ascii="Calibri" w:eastAsia="Calibri" w:hAnsi="Calibri" w:cs="B Titr"/>
          <w:color w:val="000000" w:themeColor="text1"/>
          <w:sz w:val="28"/>
          <w:szCs w:val="28"/>
        </w:rPr>
        <w:t>height</w:t>
      </w:r>
      <w:r w:rsidR="00C3778B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</w:t>
      </w:r>
    </w:p>
    <w:p w:rsidR="00006DE5" w:rsidRPr="00820E68" w:rsidRDefault="00006DE5" w:rsidP="004A2402">
      <w:pPr>
        <w:tabs>
          <w:tab w:val="center" w:pos="4748"/>
          <w:tab w:val="right" w:pos="9497"/>
        </w:tabs>
        <w:spacing w:after="0" w:line="240" w:lineRule="auto"/>
        <w:jc w:val="center"/>
        <w:rPr>
          <w:rStyle w:val="tlid-translation"/>
          <w:sz w:val="24"/>
          <w:szCs w:val="24"/>
          <w:rtl/>
        </w:rPr>
      </w:pPr>
    </w:p>
    <w:p w:rsidR="004A2402" w:rsidRPr="00820E68" w:rsidRDefault="004A2402" w:rsidP="004A2402">
      <w:pPr>
        <w:tabs>
          <w:tab w:val="center" w:pos="4748"/>
          <w:tab w:val="right" w:pos="9497"/>
        </w:tabs>
        <w:spacing w:after="0" w:line="240" w:lineRule="auto"/>
        <w:jc w:val="center"/>
        <w:rPr>
          <w:rFonts w:ascii="Calibri" w:eastAsia="Calibri" w:hAnsi="Calibri" w:cs="B Mitra"/>
          <w:color w:val="000000" w:themeColor="text1"/>
          <w:rtl/>
        </w:rPr>
      </w:pPr>
      <w:r w:rsidRPr="004473F8">
        <w:rPr>
          <w:rStyle w:val="tlid-translation"/>
          <w:sz w:val="24"/>
          <w:szCs w:val="24"/>
          <w:lang w:val="en"/>
        </w:rPr>
        <w:t>Table 1</w:t>
      </w:r>
      <w:r w:rsidR="00A0728B" w:rsidRPr="004473F8">
        <w:rPr>
          <w:rStyle w:val="tlid-translation"/>
          <w:sz w:val="24"/>
          <w:szCs w:val="24"/>
          <w:lang w:val="en"/>
        </w:rPr>
        <w:t>-1</w:t>
      </w:r>
      <w:r w:rsidRPr="004473F8">
        <w:rPr>
          <w:rStyle w:val="tlid-translation"/>
          <w:sz w:val="24"/>
          <w:szCs w:val="24"/>
          <w:lang w:val="en"/>
        </w:rPr>
        <w:t>-Rainfall (atmospheric rainfall situation*)</w:t>
      </w:r>
    </w:p>
    <w:p w:rsidR="004A2402" w:rsidRPr="00820E68" w:rsidRDefault="00B4308B" w:rsidP="00B4308B">
      <w:pPr>
        <w:tabs>
          <w:tab w:val="center" w:pos="4748"/>
          <w:tab w:val="right" w:pos="9497"/>
        </w:tabs>
        <w:spacing w:after="0" w:line="240" w:lineRule="auto"/>
        <w:jc w:val="center"/>
        <w:rPr>
          <w:rFonts w:ascii="Calibri" w:eastAsia="Calibri" w:hAnsi="Calibri" w:cs="B Mitra"/>
          <w:b/>
          <w:bCs/>
          <w:color w:val="000000" w:themeColor="text1"/>
          <w:sz w:val="20"/>
          <w:szCs w:val="20"/>
          <w:rtl/>
        </w:rPr>
      </w:pPr>
      <w:r>
        <w:rPr>
          <w:rStyle w:val="tlid-translation"/>
          <w:lang w:val="en"/>
        </w:rPr>
        <w:t xml:space="preserve">From 22 of September 2019 to 21 August 2020) </w:t>
      </w:r>
      <w:r w:rsidR="00342EAA">
        <w:rPr>
          <w:rStyle w:val="tlid-translation"/>
          <w:lang w:val="en"/>
        </w:rPr>
        <w:t>(</w:t>
      </w:r>
      <w:r w:rsidR="00A4156B">
        <w:rPr>
          <w:rStyle w:val="tlid-translation"/>
          <w:lang w:val="en"/>
        </w:rPr>
        <w:t xml:space="preserve">part of </w:t>
      </w:r>
      <w:r w:rsidR="0018212A">
        <w:rPr>
          <w:rStyle w:val="tlid-translation"/>
          <w:lang w:val="en"/>
        </w:rPr>
        <w:t xml:space="preserve">Iranian </w:t>
      </w:r>
      <w:r w:rsidR="00FA6B51">
        <w:rPr>
          <w:rStyle w:val="tlid-translation"/>
          <w:lang w:val="en"/>
        </w:rPr>
        <w:t>W</w:t>
      </w:r>
      <w:r w:rsidR="00342EAA">
        <w:rPr>
          <w:rStyle w:val="tlid-translation"/>
          <w:lang w:val="en"/>
        </w:rPr>
        <w:t xml:space="preserve">ater Year </w:t>
      </w:r>
      <w:r w:rsidR="00292782">
        <w:rPr>
          <w:rStyle w:val="tlid-translation"/>
          <w:lang w:val="en"/>
        </w:rPr>
        <w:t>13</w:t>
      </w:r>
      <w:r w:rsidR="00190379">
        <w:rPr>
          <w:rStyle w:val="tlid-translation"/>
          <w:lang w:val="en"/>
        </w:rPr>
        <w:t>9</w:t>
      </w:r>
      <w:r w:rsidR="008A35C9">
        <w:rPr>
          <w:rStyle w:val="tlid-translation"/>
          <w:lang w:val="en"/>
        </w:rPr>
        <w:t>8</w:t>
      </w:r>
      <w:r w:rsidR="00190379">
        <w:rPr>
          <w:rStyle w:val="tlid-translation"/>
          <w:lang w:val="en"/>
        </w:rPr>
        <w:t>-</w:t>
      </w:r>
      <w:r w:rsidR="00292782">
        <w:rPr>
          <w:rStyle w:val="tlid-translation"/>
          <w:lang w:val="en"/>
        </w:rPr>
        <w:t>13</w:t>
      </w:r>
      <w:r w:rsidR="00190379">
        <w:rPr>
          <w:rStyle w:val="tlid-translation"/>
          <w:lang w:val="en"/>
        </w:rPr>
        <w:t>9</w:t>
      </w:r>
      <w:r w:rsidR="008A35C9">
        <w:rPr>
          <w:rStyle w:val="tlid-translation"/>
          <w:lang w:val="en"/>
        </w:rPr>
        <w:t>9</w:t>
      </w:r>
      <w:r w:rsidR="00342EAA">
        <w:rPr>
          <w:rStyle w:val="tlid-translation"/>
          <w:lang w:val="en"/>
        </w:rPr>
        <w:t>)</w:t>
      </w:r>
      <w:r w:rsidR="00972E17" w:rsidRPr="00972E17">
        <w:rPr>
          <w:rStyle w:val="tlid-translation"/>
          <w:lang w:val="en"/>
        </w:rPr>
        <w:t xml:space="preserve"> </w:t>
      </w:r>
      <w:r w:rsidR="00972E17">
        <w:rPr>
          <w:rStyle w:val="tlid-translation"/>
          <w:lang w:val="en"/>
        </w:rPr>
        <w:t>**</w:t>
      </w:r>
    </w:p>
    <w:tbl>
      <w:tblPr>
        <w:tblpPr w:leftFromText="180" w:rightFromText="180" w:vertAnchor="text" w:horzAnchor="margin" w:tblpXSpec="center" w:tblpY="122"/>
        <w:bidiVisual/>
        <w:tblW w:w="7920" w:type="dxa"/>
        <w:tblBorders>
          <w:top w:val="thinThickSmallGap" w:sz="12" w:space="0" w:color="632423"/>
          <w:left w:val="thinThickSmallGap" w:sz="12" w:space="0" w:color="632423"/>
          <w:bottom w:val="thickThinSmallGap" w:sz="12" w:space="0" w:color="632423"/>
          <w:right w:val="thickThinSmallGap" w:sz="12" w:space="0" w:color="632423"/>
        </w:tblBorders>
        <w:tblLook w:val="04A0" w:firstRow="1" w:lastRow="0" w:firstColumn="1" w:lastColumn="0" w:noHBand="0" w:noVBand="1"/>
      </w:tblPr>
      <w:tblGrid>
        <w:gridCol w:w="990"/>
        <w:gridCol w:w="913"/>
        <w:gridCol w:w="977"/>
        <w:gridCol w:w="990"/>
        <w:gridCol w:w="990"/>
        <w:gridCol w:w="3060"/>
      </w:tblGrid>
      <w:tr w:rsidR="00B83574" w:rsidRPr="00521331" w:rsidTr="006E0ED6">
        <w:trPr>
          <w:trHeight w:val="35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Pr="00521331" w:rsidRDefault="006F2AC7" w:rsidP="006F2AC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Style w:val="tlid-translation"/>
                <w:lang w:val="en"/>
              </w:rPr>
              <w:t>The  percentage  of difference</w:t>
            </w:r>
            <w:r w:rsidR="001F6FB4">
              <w:rPr>
                <w:rStyle w:val="tlid-translation"/>
                <w:lang w:val="en"/>
              </w:rPr>
              <w:t xml:space="preserve"> 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Pr="00521331" w:rsidRDefault="00081EDB" w:rsidP="00FE57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Style w:val="tlid-translation"/>
                <w:lang w:val="en"/>
              </w:rPr>
              <w:t xml:space="preserve">Rainfall </w:t>
            </w:r>
            <w:r w:rsidR="00681A51">
              <w:rPr>
                <w:rStyle w:val="tlid-translation"/>
                <w:lang w:val="en"/>
              </w:rPr>
              <w:t xml:space="preserve"> Height </w:t>
            </w:r>
            <w:r>
              <w:rPr>
                <w:rStyle w:val="tlid-translation"/>
                <w:lang w:val="en"/>
              </w:rPr>
              <w:t>(mm)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Default="00126399" w:rsidP="00FE57FD">
            <w:pPr>
              <w:bidi w:val="0"/>
              <w:spacing w:after="0" w:line="240" w:lineRule="atLeast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8"/>
                <w:szCs w:val="18"/>
              </w:rPr>
            </w:pPr>
            <w:r w:rsidRPr="00126399">
              <w:rPr>
                <w:rStyle w:val="tlid-translation"/>
                <w:sz w:val="24"/>
                <w:szCs w:val="24"/>
                <w:lang w:val="en"/>
              </w:rPr>
              <w:t xml:space="preserve">Main </w:t>
            </w:r>
            <w:r w:rsidRPr="00126399">
              <w:rPr>
                <w:rStyle w:val="tlid-translation"/>
                <w:sz w:val="24"/>
                <w:szCs w:val="24"/>
              </w:rPr>
              <w:t xml:space="preserve">water </w:t>
            </w:r>
            <w:r w:rsidRPr="00126399">
              <w:rPr>
                <w:rStyle w:val="tlid-translation"/>
                <w:sz w:val="24"/>
                <w:szCs w:val="24"/>
                <w:lang w:val="en"/>
              </w:rPr>
              <w:t>basin</w:t>
            </w:r>
          </w:p>
          <w:p w:rsidR="00126399" w:rsidRPr="00521331" w:rsidRDefault="00126399" w:rsidP="00126399">
            <w:pPr>
              <w:bidi w:val="0"/>
              <w:spacing w:after="0" w:line="240" w:lineRule="atLeast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72D05" w:rsidRPr="00521331" w:rsidTr="009B33EB">
        <w:trPr>
          <w:trHeight w:val="55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Pr="00050A4C" w:rsidRDefault="00772D05" w:rsidP="00FE57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</w:pPr>
            <w:r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>Long term average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Pr="00050A4C" w:rsidRDefault="00772D05" w:rsidP="00FE57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</w:pPr>
            <w:r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 xml:space="preserve">Last </w:t>
            </w:r>
            <w:r w:rsidR="00A11B5E"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 xml:space="preserve">water </w:t>
            </w:r>
            <w:r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Pr="00050A4C" w:rsidRDefault="00772D05" w:rsidP="00FE57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</w:pPr>
            <w:r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>Long term average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Pr="00050A4C" w:rsidRDefault="00772D05" w:rsidP="00FE57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</w:pPr>
            <w:r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 xml:space="preserve">Last </w:t>
            </w:r>
            <w:r w:rsidR="00A11B5E"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 xml:space="preserve">water </w:t>
            </w:r>
            <w:r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Pr="00050A4C" w:rsidRDefault="00772D05" w:rsidP="00FE57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</w:pPr>
            <w:r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 xml:space="preserve">This </w:t>
            </w:r>
            <w:r w:rsidR="00A11B5E"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 xml:space="preserve">water </w:t>
            </w:r>
            <w:r w:rsidRPr="00050A4C">
              <w:rPr>
                <w:rFonts w:ascii="Arial" w:eastAsia="Times New Roman" w:hAnsi="Arial" w:cs="B Mitra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2402" w:rsidRPr="00521331" w:rsidRDefault="004A2402" w:rsidP="00FE57FD">
            <w:pPr>
              <w:bidi w:val="0"/>
              <w:spacing w:after="0" w:line="240" w:lineRule="atLeast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93F91" w:rsidRPr="00521331" w:rsidTr="00BA3154">
        <w:trPr>
          <w:trHeight w:val="41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asciiTheme="majorHAnsi" w:hAnsiTheme="majorHAnsi" w:cs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5/431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8/570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8/491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93F91" w:rsidRPr="00FE57FD" w:rsidRDefault="00293F91" w:rsidP="00293F91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7B">
              <w:rPr>
                <w:rFonts w:ascii="Times New Roman" w:eastAsia="Times New Roman" w:hAnsi="Times New Roman" w:cs="Times New Roman"/>
                <w:sz w:val="20"/>
                <w:szCs w:val="20"/>
              </w:rPr>
              <w:t>Caspian Sea</w:t>
            </w:r>
          </w:p>
          <w:p w:rsidR="00293F91" w:rsidRPr="00521331" w:rsidRDefault="00293F91" w:rsidP="00293F9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93F91" w:rsidRPr="00521331" w:rsidTr="00BA3154">
        <w:trPr>
          <w:trHeight w:val="4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A64900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1</w:t>
            </w:r>
            <w:r w:rsidRPr="00293F91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1/366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7/535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7/449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F91" w:rsidRPr="00820E68" w:rsidRDefault="00293F91" w:rsidP="00293F91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12639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A73D7B">
              <w:rPr>
                <w:rFonts w:ascii="Times New Roman" w:eastAsia="Times New Roman" w:hAnsi="Times New Roman" w:cs="Times New Roman"/>
                <w:sz w:val="20"/>
                <w:szCs w:val="20"/>
              </w:rPr>
              <w:t>ersian</w:t>
            </w:r>
            <w:r w:rsidRPr="00126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Gulf and Oman Sea</w:t>
            </w:r>
          </w:p>
        </w:tc>
      </w:tr>
      <w:tr w:rsidR="00293F91" w:rsidRPr="00521331" w:rsidTr="00BA3154">
        <w:trPr>
          <w:trHeight w:val="3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color w:val="000000"/>
                <w:sz w:val="24"/>
                <w:szCs w:val="24"/>
                <w:rtl/>
              </w:rPr>
            </w:pPr>
            <w:r w:rsidRPr="00293F9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A64900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8/344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1/366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F91" w:rsidRPr="00820E68" w:rsidRDefault="00293F91" w:rsidP="00293F91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proofErr w:type="spellStart"/>
            <w:r w:rsidRPr="003C7AAF">
              <w:rPr>
                <w:rFonts w:ascii="Times New Roman" w:eastAsia="Times New Roman" w:hAnsi="Times New Roman" w:cs="Times New Roman"/>
                <w:sz w:val="20"/>
                <w:szCs w:val="20"/>
              </w:rPr>
              <w:t>Urumia</w:t>
            </w:r>
            <w:proofErr w:type="spellEnd"/>
            <w:r w:rsidRPr="003C7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Lake</w:t>
            </w:r>
          </w:p>
        </w:tc>
      </w:tr>
      <w:tr w:rsidR="00293F91" w:rsidRPr="00521331" w:rsidTr="00BA3154">
        <w:trPr>
          <w:trHeight w:val="37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93F91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A64900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4900">
              <w:rPr>
                <w:rFonts w:cstheme="minorHAnsi"/>
                <w:color w:val="000000"/>
                <w:rtl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7/164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5/232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F91" w:rsidRPr="00820E68" w:rsidRDefault="00293F91" w:rsidP="00293F91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3C7AAF">
              <w:rPr>
                <w:rFonts w:ascii="Times New Roman" w:eastAsia="Times New Roman" w:hAnsi="Times New Roman" w:cs="Times New Roman"/>
                <w:sz w:val="20"/>
                <w:szCs w:val="20"/>
              </w:rPr>
              <w:t>Central plateau</w:t>
            </w:r>
          </w:p>
        </w:tc>
      </w:tr>
      <w:tr w:rsidR="00293F91" w:rsidRPr="00521331" w:rsidTr="00BA3154">
        <w:trPr>
          <w:trHeight w:val="37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93F9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A64900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4900">
              <w:rPr>
                <w:rFonts w:cstheme="minorHAnsi"/>
                <w:color w:val="000000"/>
                <w:rtl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8/170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3/120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6/148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F91" w:rsidRPr="00A73D7B" w:rsidRDefault="00293F91" w:rsidP="00293F91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CE3">
              <w:rPr>
                <w:rFonts w:ascii="Times New Roman" w:eastAsia="Times New Roman" w:hAnsi="Times New Roman" w:cs="Times New Roman"/>
                <w:sz w:val="20"/>
                <w:szCs w:val="20"/>
              </w:rPr>
              <w:t>The eastern border</w:t>
            </w:r>
            <w:r w:rsidRPr="00A73D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basin</w:t>
            </w:r>
          </w:p>
        </w:tc>
      </w:tr>
      <w:tr w:rsidR="00293F91" w:rsidRPr="00521331" w:rsidTr="00BA3154">
        <w:trPr>
          <w:trHeight w:val="3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93F9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A64900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1/222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2/130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93F91">
              <w:rPr>
                <w:rFonts w:cstheme="minorHAnsi"/>
                <w:color w:val="000000"/>
                <w:sz w:val="24"/>
                <w:szCs w:val="24"/>
                <w:rtl/>
              </w:rPr>
              <w:t>7/291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F91" w:rsidRPr="00204CE3" w:rsidRDefault="00293F91" w:rsidP="00293F91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4CE3">
              <w:rPr>
                <w:rFonts w:ascii="Times New Roman" w:eastAsia="Times New Roman" w:hAnsi="Times New Roman" w:cs="Times New Roman"/>
                <w:sz w:val="20"/>
                <w:szCs w:val="20"/>
              </w:rPr>
              <w:t>Serakhs</w:t>
            </w:r>
            <w:proofErr w:type="spellEnd"/>
          </w:p>
        </w:tc>
      </w:tr>
      <w:tr w:rsidR="00293F91" w:rsidRPr="00521331" w:rsidTr="00BA3154">
        <w:trPr>
          <w:trHeight w:val="46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93F9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F91" w:rsidRPr="00A64900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3F91">
              <w:rPr>
                <w:rFonts w:cstheme="minorHAnsi"/>
                <w:color w:val="000000" w:themeColor="text1"/>
                <w:sz w:val="24"/>
                <w:szCs w:val="24"/>
                <w:rtl/>
              </w:rPr>
              <w:t>8/249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3F91">
              <w:rPr>
                <w:rFonts w:cstheme="minorHAnsi"/>
                <w:color w:val="000000" w:themeColor="text1"/>
                <w:sz w:val="24"/>
                <w:szCs w:val="24"/>
                <w:rtl/>
              </w:rPr>
              <w:t>1/342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F91" w:rsidRPr="00293F91" w:rsidRDefault="00293F91" w:rsidP="00293F91">
            <w:pPr>
              <w:bidi w:val="0"/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93F91">
              <w:rPr>
                <w:rFonts w:cstheme="minorHAnsi"/>
                <w:color w:val="000000" w:themeColor="text1"/>
                <w:sz w:val="24"/>
                <w:szCs w:val="24"/>
                <w:rtl/>
              </w:rPr>
              <w:t>7/317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F91" w:rsidRPr="00A73D7B" w:rsidRDefault="00293F91" w:rsidP="00293F91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7B">
              <w:rPr>
                <w:rFonts w:ascii="Times New Roman" w:eastAsia="Times New Roman" w:hAnsi="Times New Roman" w:cs="Times New Roman"/>
                <w:sz w:val="20"/>
                <w:szCs w:val="20"/>
              </w:rPr>
              <w:t>whole country</w:t>
            </w:r>
          </w:p>
        </w:tc>
      </w:tr>
    </w:tbl>
    <w:p w:rsidR="00900125" w:rsidRPr="00900125" w:rsidRDefault="00FF3E90" w:rsidP="00E95C93">
      <w:pPr>
        <w:pStyle w:val="ListParagraph"/>
        <w:spacing w:line="240" w:lineRule="atLeast"/>
        <w:ind w:left="540"/>
        <w:jc w:val="lowKashida"/>
        <w:rPr>
          <w:rStyle w:val="tlid-translation"/>
          <w:rFonts w:asciiTheme="minorHAnsi" w:eastAsiaTheme="minorHAnsi" w:hAnsiTheme="minorHAnsi" w:cstheme="minorBidi"/>
          <w:sz w:val="18"/>
          <w:szCs w:val="18"/>
          <w:rtl/>
          <w:lang w:val="en" w:bidi="fa-IR"/>
        </w:rPr>
      </w:pPr>
      <w:r w:rsidRPr="00FE57FD">
        <w:rPr>
          <w:rFonts w:cs="B Mitra" w:hint="cs"/>
          <w:b/>
          <w:bCs/>
          <w:color w:val="000000" w:themeColor="text1"/>
          <w:rtl/>
        </w:rPr>
        <w:t>*</w:t>
      </w:r>
      <w:r w:rsidR="00900125" w:rsidRPr="00900125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The volume of precipitation from </w:t>
      </w:r>
      <w:r w:rsidR="00E95C93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11 October</w:t>
      </w:r>
      <w:r w:rsidR="00465665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2019 till 20 </w:t>
      </w:r>
      <w:r w:rsidR="00E95C93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May</w:t>
      </w:r>
      <w:r w:rsidR="00465665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2020</w:t>
      </w:r>
      <w:r w:rsidR="00900125" w:rsidRPr="00900125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in the current water year is 5</w:t>
      </w:r>
      <w:r w:rsidR="00E95C93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01</w:t>
      </w:r>
      <w:r w:rsidR="00900125" w:rsidRPr="00900125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.</w:t>
      </w:r>
      <w:r w:rsidR="00E95C93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98</w:t>
      </w:r>
      <w:r w:rsidR="00900125" w:rsidRPr="00900125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billion cubic meters.</w:t>
      </w:r>
    </w:p>
    <w:p w:rsidR="00972E17" w:rsidRPr="00972E17" w:rsidRDefault="00972E17" w:rsidP="00FF2774">
      <w:pPr>
        <w:pStyle w:val="ListParagraph"/>
        <w:spacing w:line="240" w:lineRule="atLeast"/>
        <w:ind w:left="540"/>
        <w:jc w:val="lowKashida"/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</w:pPr>
      <w:r>
        <w:rPr>
          <w:rStyle w:val="tlid-translation"/>
          <w:lang w:val="en"/>
        </w:rPr>
        <w:t>**</w:t>
      </w:r>
      <w:r w:rsidRPr="00972E17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Water Year</w:t>
      </w:r>
      <w:r w:rsidR="0033491F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,</w:t>
      </w:r>
      <w:r w:rsidR="0033491F" w:rsidRPr="0033491F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also called hydrological year</w:t>
      </w:r>
      <w:r w:rsidR="0033491F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:</w:t>
      </w:r>
      <w:r w:rsidR="007C2E3C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It</w:t>
      </w:r>
      <w:r w:rsidRPr="00972E17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</w:t>
      </w:r>
      <w:r w:rsidR="002C1729" w:rsidRP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is a term commonly used in </w:t>
      </w:r>
      <w:hyperlink r:id="rId12" w:tooltip="Hydrology" w:history="1">
        <w:r w:rsidR="002C1729" w:rsidRPr="002C1729">
          <w:rPr>
            <w:rStyle w:val="tlid-translation"/>
            <w:rFonts w:asciiTheme="minorHAnsi" w:eastAsiaTheme="minorHAnsi" w:hAnsiTheme="minorHAnsi" w:cstheme="minorBidi"/>
            <w:sz w:val="18"/>
            <w:szCs w:val="18"/>
            <w:lang w:val="en" w:bidi="fa-IR"/>
          </w:rPr>
          <w:t>hydrology</w:t>
        </w:r>
      </w:hyperlink>
      <w:r w:rsidR="002C1729" w:rsidRP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to describe a time</w:t>
      </w:r>
      <w:r w:rsidR="002C1729">
        <w:t xml:space="preserve"> </w:t>
      </w:r>
      <w:r w:rsidR="002C1729" w:rsidRP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period of 12 months for which</w:t>
      </w:r>
      <w:r w:rsid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</w:t>
      </w:r>
      <w:hyperlink r:id="rId13" w:tooltip="Precipitation" w:history="1">
        <w:r w:rsidR="002C1729" w:rsidRPr="002C1729">
          <w:rPr>
            <w:rStyle w:val="tlid-translation"/>
            <w:rFonts w:asciiTheme="minorHAnsi" w:eastAsiaTheme="minorHAnsi" w:hAnsiTheme="minorHAnsi" w:cstheme="minorBidi"/>
            <w:sz w:val="18"/>
            <w:szCs w:val="18"/>
            <w:lang w:val="en" w:bidi="fa-IR"/>
          </w:rPr>
          <w:t>precipitation</w:t>
        </w:r>
      </w:hyperlink>
      <w:r w:rsidR="002C1729" w:rsidRP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totals are measured</w:t>
      </w:r>
      <w:r w:rsidR="002C1729">
        <w:t>.</w:t>
      </w:r>
      <w:r w:rsid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It begin</w:t>
      </w:r>
      <w:r w:rsidR="00060001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s</w:t>
      </w:r>
      <w:r w:rsid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from </w:t>
      </w:r>
      <w:r w:rsidR="00022ECB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2</w:t>
      </w:r>
      <w:r w:rsidR="00FF2774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2</w:t>
      </w:r>
      <w:r w:rsidR="00022ECB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th of September every year to </w:t>
      </w:r>
      <w:r w:rsidR="00971872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2</w:t>
      </w:r>
      <w:r w:rsidR="00574CE6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2</w:t>
      </w:r>
      <w:r w:rsidR="00971872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</w:t>
      </w:r>
      <w:r w:rsidR="00971872" w:rsidRPr="00022ECB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of</w:t>
      </w:r>
      <w:r w:rsidR="00022ECB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September next </w:t>
      </w:r>
      <w:r w:rsidR="00971872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year (which we have the most rainfall in Iran)</w:t>
      </w:r>
    </w:p>
    <w:p w:rsidR="00ED7FEC" w:rsidRPr="00972E17" w:rsidRDefault="00ED7FEC" w:rsidP="004A2108">
      <w:pPr>
        <w:pStyle w:val="ListParagraph"/>
        <w:spacing w:line="240" w:lineRule="atLeast"/>
        <w:ind w:left="540"/>
        <w:jc w:val="lowKashida"/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</w:pPr>
    </w:p>
    <w:p w:rsidR="00972E17" w:rsidRDefault="00972E17" w:rsidP="00B4308B">
      <w:pPr>
        <w:tabs>
          <w:tab w:val="center" w:pos="4748"/>
          <w:tab w:val="right" w:pos="9497"/>
        </w:tabs>
        <w:spacing w:after="0" w:line="240" w:lineRule="auto"/>
        <w:jc w:val="center"/>
        <w:rPr>
          <w:rFonts w:ascii="Calibri" w:eastAsia="Calibri" w:hAnsi="Calibri" w:cs="B Titr"/>
          <w:color w:val="000000" w:themeColor="text1"/>
          <w:sz w:val="24"/>
          <w:szCs w:val="24"/>
        </w:rPr>
      </w:pPr>
      <w:r>
        <w:rPr>
          <w:rFonts w:ascii="Calibri" w:eastAsia="Calibri" w:hAnsi="Calibri" w:cs="B Titr"/>
          <w:color w:val="000000" w:themeColor="text1"/>
          <w:sz w:val="24"/>
          <w:szCs w:val="24"/>
        </w:rPr>
        <w:br w:type="page"/>
      </w:r>
    </w:p>
    <w:p w:rsidR="000E0D90" w:rsidRPr="00820E68" w:rsidRDefault="000E0D90" w:rsidP="00ED7FEC">
      <w:pPr>
        <w:spacing w:after="0" w:line="240" w:lineRule="auto"/>
        <w:ind w:left="-49"/>
        <w:rPr>
          <w:rFonts w:cs="B Mitra"/>
          <w:b/>
          <w:bCs/>
          <w:color w:val="000000" w:themeColor="text1"/>
          <w:sz w:val="16"/>
          <w:szCs w:val="16"/>
          <w:rtl/>
        </w:rPr>
      </w:pPr>
    </w:p>
    <w:p w:rsidR="00004BA9" w:rsidRDefault="00004BA9" w:rsidP="00004BA9">
      <w:pPr>
        <w:tabs>
          <w:tab w:val="center" w:pos="4748"/>
          <w:tab w:val="right" w:pos="9497"/>
        </w:tabs>
        <w:bidi w:val="0"/>
        <w:spacing w:after="0" w:line="240" w:lineRule="auto"/>
        <w:rPr>
          <w:rFonts w:ascii="Calibri" w:eastAsia="Calibri" w:hAnsi="Calibri" w:cs="B Titr"/>
          <w:color w:val="000000" w:themeColor="text1"/>
          <w:sz w:val="24"/>
          <w:szCs w:val="24"/>
        </w:rPr>
      </w:pPr>
    </w:p>
    <w:p w:rsidR="002E5F85" w:rsidRPr="00697B32" w:rsidRDefault="002E5F85" w:rsidP="00E17A05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</w:rPr>
      </w:pPr>
      <w:r w:rsidRPr="00697B32">
        <w:rPr>
          <w:rFonts w:ascii="Calibri" w:eastAsia="Calibri" w:hAnsi="Calibri" w:cs="B Titr"/>
          <w:color w:val="000000" w:themeColor="text1"/>
          <w:sz w:val="28"/>
          <w:szCs w:val="28"/>
        </w:rPr>
        <w:t>1-</w:t>
      </w:r>
      <w:r w:rsidR="00E17A05">
        <w:rPr>
          <w:rFonts w:ascii="Calibri" w:eastAsia="Calibri" w:hAnsi="Calibri" w:cs="B Titr"/>
          <w:color w:val="000000" w:themeColor="text1"/>
          <w:sz w:val="28"/>
          <w:szCs w:val="28"/>
        </w:rPr>
        <w:t>2</w:t>
      </w:r>
      <w:r w:rsidRPr="00697B32">
        <w:rPr>
          <w:rFonts w:ascii="Calibri" w:eastAsia="Calibri" w:hAnsi="Calibri" w:cs="B Titr"/>
          <w:color w:val="000000" w:themeColor="text1"/>
          <w:sz w:val="28"/>
          <w:szCs w:val="28"/>
        </w:rPr>
        <w:t>- Energy of the country's hydroelectric power plant</w:t>
      </w:r>
      <w:r w:rsidR="00741492" w:rsidRPr="00697B32">
        <w:rPr>
          <w:rFonts w:ascii="Calibri" w:eastAsia="Calibri" w:hAnsi="Calibri" w:cs="B Titr"/>
          <w:color w:val="000000" w:themeColor="text1"/>
          <w:sz w:val="28"/>
          <w:szCs w:val="28"/>
        </w:rPr>
        <w:t>s</w:t>
      </w:r>
    </w:p>
    <w:p w:rsidR="00004BA9" w:rsidRDefault="00004BA9" w:rsidP="00876EE0">
      <w:pPr>
        <w:bidi w:val="0"/>
        <w:jc w:val="center"/>
        <w:rPr>
          <w:rStyle w:val="tlid-translation"/>
          <w:sz w:val="24"/>
          <w:szCs w:val="24"/>
          <w:lang w:val="en"/>
        </w:rPr>
      </w:pPr>
    </w:p>
    <w:p w:rsidR="002E5F85" w:rsidRPr="00820E68" w:rsidRDefault="00665178" w:rsidP="00C64820">
      <w:pPr>
        <w:tabs>
          <w:tab w:val="center" w:pos="4748"/>
          <w:tab w:val="right" w:pos="9497"/>
        </w:tabs>
        <w:spacing w:after="0" w:line="240" w:lineRule="auto"/>
        <w:jc w:val="center"/>
        <w:rPr>
          <w:rStyle w:val="tlid-translation"/>
          <w:sz w:val="24"/>
          <w:szCs w:val="24"/>
          <w:rtl/>
        </w:rPr>
      </w:pPr>
      <w:r>
        <w:rPr>
          <w:rStyle w:val="tlid-translation"/>
          <w:sz w:val="24"/>
          <w:szCs w:val="24"/>
          <w:lang w:val="en"/>
        </w:rPr>
        <w:t xml:space="preserve">           </w:t>
      </w:r>
      <w:r w:rsidR="009042C4">
        <w:rPr>
          <w:rStyle w:val="tlid-translation"/>
          <w:sz w:val="24"/>
          <w:szCs w:val="24"/>
          <w:lang w:val="en"/>
        </w:rPr>
        <w:t xml:space="preserve">  </w:t>
      </w:r>
      <w:r w:rsidR="002E5F85" w:rsidRPr="00665178">
        <w:rPr>
          <w:rStyle w:val="tlid-translation"/>
          <w:sz w:val="24"/>
          <w:szCs w:val="24"/>
          <w:lang w:val="en"/>
        </w:rPr>
        <w:t>Table 1-</w:t>
      </w:r>
      <w:r w:rsidR="00E17A05">
        <w:rPr>
          <w:rStyle w:val="tlid-translation"/>
          <w:sz w:val="24"/>
          <w:szCs w:val="24"/>
          <w:lang w:val="en"/>
        </w:rPr>
        <w:t>2</w:t>
      </w:r>
      <w:r w:rsidR="002E5F85" w:rsidRPr="00665178">
        <w:rPr>
          <w:rStyle w:val="tlid-translation"/>
          <w:sz w:val="24"/>
          <w:szCs w:val="24"/>
          <w:lang w:val="en"/>
        </w:rPr>
        <w:t xml:space="preserve">-- Comparison of cumulative </w:t>
      </w:r>
      <w:r w:rsidR="00876EE0" w:rsidRPr="00665178">
        <w:rPr>
          <w:rStyle w:val="tlid-translation"/>
          <w:sz w:val="24"/>
          <w:szCs w:val="24"/>
          <w:lang w:val="en"/>
        </w:rPr>
        <w:t xml:space="preserve">Energy </w:t>
      </w:r>
      <w:r w:rsidR="002E5F85" w:rsidRPr="00665178">
        <w:rPr>
          <w:rStyle w:val="tlid-translation"/>
          <w:sz w:val="24"/>
          <w:szCs w:val="24"/>
          <w:lang w:val="en"/>
        </w:rPr>
        <w:t>production of hydroelectric power plants</w:t>
      </w:r>
      <w:r w:rsidR="009042C4" w:rsidRPr="00665178">
        <w:rPr>
          <w:rStyle w:val="tlid-translation"/>
          <w:sz w:val="24"/>
          <w:szCs w:val="24"/>
          <w:lang w:val="en"/>
        </w:rPr>
        <w:t xml:space="preserve"> </w:t>
      </w:r>
      <w:r w:rsidR="002E5F85" w:rsidRPr="00665178">
        <w:rPr>
          <w:rStyle w:val="tlid-translation"/>
          <w:sz w:val="24"/>
          <w:szCs w:val="24"/>
          <w:lang w:val="en"/>
        </w:rPr>
        <w:t xml:space="preserve">this year with last year </w:t>
      </w:r>
      <w:r w:rsidR="001C569F">
        <w:rPr>
          <w:rStyle w:val="tlid-translation"/>
          <w:lang w:val="en"/>
        </w:rPr>
        <w:t>(Till 2</w:t>
      </w:r>
      <w:r w:rsidR="00BF3771">
        <w:rPr>
          <w:rStyle w:val="tlid-translation"/>
          <w:lang w:val="en"/>
        </w:rPr>
        <w:t xml:space="preserve">0 </w:t>
      </w:r>
      <w:r w:rsidR="00C64820" w:rsidRPr="00C64820">
        <w:rPr>
          <w:rStyle w:val="tlid-translation"/>
          <w:lang w:val="en"/>
        </w:rPr>
        <w:t>September</w:t>
      </w:r>
      <w:r w:rsidR="004E36AB" w:rsidRPr="00C64820">
        <w:rPr>
          <w:rStyle w:val="tlid-translation"/>
          <w:lang w:val="en"/>
        </w:rPr>
        <w:t xml:space="preserve"> </w:t>
      </w:r>
      <w:r w:rsidR="001C569F">
        <w:rPr>
          <w:rStyle w:val="tlid-translation"/>
          <w:lang w:val="en"/>
        </w:rPr>
        <w:t>20</w:t>
      </w:r>
      <w:r w:rsidR="00BF3771">
        <w:rPr>
          <w:rStyle w:val="tlid-translation"/>
          <w:lang w:val="en"/>
        </w:rPr>
        <w:t>20</w:t>
      </w:r>
      <w:r w:rsidR="001C569F">
        <w:rPr>
          <w:rStyle w:val="tlid-translation"/>
          <w:lang w:val="en"/>
        </w:rPr>
        <w:t>)</w:t>
      </w:r>
    </w:p>
    <w:tbl>
      <w:tblPr>
        <w:tblpPr w:leftFromText="180" w:rightFromText="180" w:vertAnchor="text" w:horzAnchor="margin" w:tblpXSpec="center" w:tblpY="56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1985"/>
        <w:gridCol w:w="2675"/>
      </w:tblGrid>
      <w:tr w:rsidR="00A31FB7" w:rsidRPr="00521331" w:rsidTr="00665178">
        <w:trPr>
          <w:trHeight w:val="553"/>
        </w:trPr>
        <w:tc>
          <w:tcPr>
            <w:tcW w:w="3008" w:type="dxa"/>
            <w:shd w:val="clear" w:color="auto" w:fill="DBE5F1" w:themeFill="accent1" w:themeFillTint="33"/>
            <w:vAlign w:val="center"/>
            <w:hideMark/>
          </w:tcPr>
          <w:p w:rsidR="00A31FB7" w:rsidRPr="00F67E77" w:rsidRDefault="004D0D9A" w:rsidP="00F67E77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Style w:val="tlid-translation"/>
                <w:lang w:val="en"/>
              </w:rPr>
            </w:pPr>
            <w:r w:rsidRPr="00F67E77">
              <w:rPr>
                <w:rStyle w:val="tlid-translation"/>
                <w:lang w:val="en"/>
              </w:rPr>
              <w:t>This Year</w:t>
            </w:r>
          </w:p>
          <w:p w:rsidR="00A31FB7" w:rsidRPr="003030D2" w:rsidRDefault="00A31FB7" w:rsidP="00F67E77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Style w:val="tlid-translation"/>
                <w:rtl/>
              </w:rPr>
            </w:pPr>
            <w:r w:rsidRPr="003018A3">
              <w:rPr>
                <w:rStyle w:val="tlid-translation"/>
                <w:rFonts w:hint="cs"/>
                <w:sz w:val="20"/>
                <w:szCs w:val="20"/>
                <w:lang w:val="en"/>
              </w:rPr>
              <w:t>(GWH)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  <w:hideMark/>
          </w:tcPr>
          <w:p w:rsidR="00A31FB7" w:rsidRPr="00F67E77" w:rsidRDefault="004D0D9A" w:rsidP="00F67E77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Style w:val="tlid-translation"/>
                <w:lang w:val="en"/>
              </w:rPr>
            </w:pPr>
            <w:r w:rsidRPr="00F67E77">
              <w:rPr>
                <w:rStyle w:val="tlid-translation"/>
                <w:lang w:val="en"/>
              </w:rPr>
              <w:t>Last Year</w:t>
            </w:r>
          </w:p>
          <w:p w:rsidR="00A31FB7" w:rsidRPr="00F67E77" w:rsidRDefault="00A31FB7" w:rsidP="00F67E77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Style w:val="tlid-translation"/>
                <w:lang w:val="en"/>
              </w:rPr>
            </w:pPr>
            <w:r w:rsidRPr="006A59AD">
              <w:rPr>
                <w:rStyle w:val="tlid-translation"/>
                <w:rFonts w:hint="cs"/>
                <w:lang w:val="en"/>
              </w:rPr>
              <w:t>(</w:t>
            </w:r>
            <w:r w:rsidRPr="003018A3">
              <w:rPr>
                <w:rStyle w:val="tlid-translation"/>
                <w:rFonts w:hint="cs"/>
                <w:sz w:val="20"/>
                <w:szCs w:val="20"/>
                <w:lang w:val="en"/>
              </w:rPr>
              <w:t>GWH</w:t>
            </w:r>
            <w:r w:rsidRPr="006A59AD">
              <w:rPr>
                <w:rStyle w:val="tlid-translation"/>
                <w:rFonts w:hint="cs"/>
                <w:lang w:val="en"/>
              </w:rPr>
              <w:t>)</w:t>
            </w:r>
          </w:p>
        </w:tc>
        <w:tc>
          <w:tcPr>
            <w:tcW w:w="2675" w:type="dxa"/>
            <w:shd w:val="clear" w:color="auto" w:fill="DBE5F1" w:themeFill="accent1" w:themeFillTint="33"/>
            <w:noWrap/>
            <w:vAlign w:val="center"/>
            <w:hideMark/>
          </w:tcPr>
          <w:p w:rsidR="004D0D9A" w:rsidRPr="00F67E77" w:rsidRDefault="004D0D9A" w:rsidP="00F67E77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Style w:val="tlid-translation"/>
                <w:lang w:val="en"/>
              </w:rPr>
            </w:pPr>
            <w:r w:rsidRPr="00F67E77">
              <w:rPr>
                <w:rStyle w:val="tlid-translation"/>
                <w:lang w:val="en"/>
              </w:rPr>
              <w:t>Comparison</w:t>
            </w:r>
          </w:p>
          <w:p w:rsidR="00A31FB7" w:rsidRPr="00F67E77" w:rsidRDefault="004D0D9A" w:rsidP="00F67E77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Style w:val="tlid-translation"/>
                <w:lang w:val="en"/>
              </w:rPr>
            </w:pPr>
            <w:r w:rsidRPr="00F67E77">
              <w:rPr>
                <w:rStyle w:val="tlid-translation"/>
                <w:rFonts w:hint="cs"/>
                <w:lang w:val="en"/>
              </w:rPr>
              <w:t xml:space="preserve"> </w:t>
            </w:r>
            <w:r w:rsidR="00A31FB7" w:rsidRPr="00F67E77">
              <w:rPr>
                <w:rStyle w:val="tlid-translation"/>
                <w:rFonts w:hint="cs"/>
                <w:lang w:val="en"/>
              </w:rPr>
              <w:t>(%)</w:t>
            </w:r>
          </w:p>
        </w:tc>
      </w:tr>
      <w:tr w:rsidR="00033CC8" w:rsidRPr="00521331" w:rsidTr="00665178">
        <w:trPr>
          <w:trHeight w:val="424"/>
        </w:trPr>
        <w:tc>
          <w:tcPr>
            <w:tcW w:w="3008" w:type="dxa"/>
            <w:shd w:val="clear" w:color="auto" w:fill="auto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A64900">
              <w:rPr>
                <w:rFonts w:cstheme="minorHAnsi"/>
                <w:sz w:val="20"/>
                <w:szCs w:val="20"/>
                <w:rtl/>
              </w:rPr>
              <w:t>14910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A64900">
              <w:rPr>
                <w:rFonts w:cstheme="minorHAnsi"/>
                <w:sz w:val="20"/>
                <w:szCs w:val="20"/>
                <w:rtl/>
              </w:rPr>
              <w:t>22356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bidi w:val="0"/>
              <w:spacing w:after="0" w:line="240" w:lineRule="atLeast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A64900">
              <w:rPr>
                <w:rFonts w:cstheme="minorHAnsi"/>
                <w:sz w:val="20"/>
                <w:szCs w:val="20"/>
                <w:rtl/>
              </w:rPr>
              <w:t>33-</w:t>
            </w:r>
          </w:p>
        </w:tc>
      </w:tr>
    </w:tbl>
    <w:p w:rsidR="00ED7FEC" w:rsidRPr="00820E68" w:rsidRDefault="00ED7FEC" w:rsidP="00ED7FEC">
      <w:pPr>
        <w:spacing w:after="0" w:line="240" w:lineRule="auto"/>
        <w:ind w:left="-49"/>
        <w:rPr>
          <w:rFonts w:cs="B Mitra"/>
          <w:b/>
          <w:bCs/>
          <w:color w:val="000000" w:themeColor="text1"/>
          <w:sz w:val="16"/>
          <w:szCs w:val="16"/>
          <w:rtl/>
        </w:rPr>
      </w:pPr>
    </w:p>
    <w:p w:rsidR="00ED7FEC" w:rsidRPr="00820E68" w:rsidRDefault="00ED7FEC" w:rsidP="00ED7FEC">
      <w:pPr>
        <w:spacing w:after="0" w:line="240" w:lineRule="auto"/>
        <w:ind w:left="-49"/>
        <w:rPr>
          <w:rFonts w:cs="B Mitra"/>
          <w:b/>
          <w:bCs/>
          <w:color w:val="000000" w:themeColor="text1"/>
          <w:sz w:val="16"/>
          <w:szCs w:val="16"/>
          <w:rtl/>
        </w:rPr>
      </w:pPr>
    </w:p>
    <w:p w:rsidR="00ED7FEC" w:rsidRPr="00820E68" w:rsidRDefault="00ED7FEC" w:rsidP="00ED7FEC">
      <w:pPr>
        <w:spacing w:after="0" w:line="240" w:lineRule="auto"/>
        <w:ind w:left="-49"/>
        <w:rPr>
          <w:rFonts w:cs="B Mitra"/>
          <w:b/>
          <w:bCs/>
          <w:color w:val="000000" w:themeColor="text1"/>
          <w:sz w:val="16"/>
          <w:szCs w:val="16"/>
          <w:rtl/>
        </w:rPr>
      </w:pPr>
    </w:p>
    <w:p w:rsidR="00DF6233" w:rsidRPr="00820E68" w:rsidRDefault="00DF6233" w:rsidP="00ED7FEC">
      <w:pPr>
        <w:spacing w:after="0" w:line="240" w:lineRule="auto"/>
        <w:ind w:left="-49"/>
        <w:rPr>
          <w:rFonts w:cs="B Mitra"/>
          <w:b/>
          <w:bCs/>
          <w:color w:val="000000" w:themeColor="text1"/>
          <w:sz w:val="16"/>
          <w:szCs w:val="16"/>
          <w:rtl/>
        </w:rPr>
      </w:pPr>
    </w:p>
    <w:p w:rsidR="00AD67A2" w:rsidRPr="00820E68" w:rsidRDefault="00ED7FEC" w:rsidP="00A31FB7">
      <w:pPr>
        <w:spacing w:after="0" w:line="240" w:lineRule="auto"/>
        <w:ind w:left="-49"/>
        <w:rPr>
          <w:sz w:val="20"/>
          <w:szCs w:val="20"/>
          <w:rtl/>
        </w:rPr>
      </w:pPr>
      <w:r w:rsidRPr="00820E68">
        <w:rPr>
          <w:rFonts w:cs="B Mitra" w:hint="cs"/>
          <w:color w:val="000000" w:themeColor="text1"/>
          <w:sz w:val="17"/>
          <w:szCs w:val="17"/>
        </w:rPr>
        <w:t>.</w:t>
      </w:r>
    </w:p>
    <w:p w:rsidR="001C569F" w:rsidRDefault="001C569F" w:rsidP="0048526A">
      <w:pPr>
        <w:bidi w:val="0"/>
        <w:rPr>
          <w:rStyle w:val="tlid-translation"/>
        </w:rPr>
      </w:pPr>
    </w:p>
    <w:p w:rsidR="001C569F" w:rsidRDefault="001C569F" w:rsidP="001C569F">
      <w:pPr>
        <w:bidi w:val="0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</w:p>
    <w:p w:rsidR="005E1918" w:rsidRDefault="005E1918" w:rsidP="005E1918">
      <w:pPr>
        <w:bidi w:val="0"/>
        <w:rPr>
          <w:rFonts w:ascii="Calibri" w:eastAsia="Calibri" w:hAnsi="Calibri" w:cs="B Titr"/>
          <w:color w:val="000000" w:themeColor="text1"/>
          <w:sz w:val="28"/>
          <w:szCs w:val="28"/>
        </w:rPr>
      </w:pPr>
    </w:p>
    <w:p w:rsidR="002E5F85" w:rsidRDefault="002E5F85" w:rsidP="00C64820">
      <w:pPr>
        <w:bidi w:val="0"/>
        <w:rPr>
          <w:rFonts w:ascii="Calibri" w:eastAsia="Calibri" w:hAnsi="Calibri" w:cs="B Titr"/>
          <w:color w:val="000000" w:themeColor="text1"/>
          <w:sz w:val="28"/>
          <w:szCs w:val="28"/>
        </w:rPr>
      </w:pPr>
      <w:r w:rsidRPr="00697B32">
        <w:rPr>
          <w:rFonts w:ascii="Calibri" w:eastAsia="Calibri" w:hAnsi="Calibri" w:cs="B Titr"/>
          <w:color w:val="000000" w:themeColor="text1"/>
          <w:sz w:val="28"/>
          <w:szCs w:val="28"/>
        </w:rPr>
        <w:t>1-</w:t>
      </w:r>
      <w:r w:rsidR="00E17A05">
        <w:rPr>
          <w:rFonts w:ascii="Calibri" w:eastAsia="Calibri" w:hAnsi="Calibri" w:cs="B Titr"/>
          <w:color w:val="000000" w:themeColor="text1"/>
          <w:sz w:val="28"/>
          <w:szCs w:val="28"/>
        </w:rPr>
        <w:t>3</w:t>
      </w:r>
      <w:r w:rsidRPr="00697B32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- Groundwater resources of the whole country </w:t>
      </w:r>
      <w:r w:rsidR="004E36AB" w:rsidRPr="004E36AB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Till 20 </w:t>
      </w:r>
      <w:r w:rsidR="00C64820" w:rsidRPr="00C64820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September </w:t>
      </w:r>
      <w:r w:rsidR="004E36AB" w:rsidRPr="004E36AB">
        <w:rPr>
          <w:rFonts w:ascii="Calibri" w:eastAsia="Calibri" w:hAnsi="Calibri" w:cs="B Titr"/>
          <w:color w:val="000000" w:themeColor="text1"/>
          <w:sz w:val="28"/>
          <w:szCs w:val="28"/>
        </w:rPr>
        <w:t>2020</w:t>
      </w:r>
    </w:p>
    <w:p w:rsidR="002C3A24" w:rsidRPr="00820E68" w:rsidRDefault="002C3A24" w:rsidP="00665178">
      <w:pPr>
        <w:tabs>
          <w:tab w:val="center" w:pos="4748"/>
          <w:tab w:val="right" w:pos="9497"/>
        </w:tabs>
        <w:spacing w:after="0" w:line="240" w:lineRule="auto"/>
        <w:jc w:val="center"/>
        <w:rPr>
          <w:rStyle w:val="tlid-translation"/>
          <w:sz w:val="24"/>
          <w:szCs w:val="24"/>
          <w:rtl/>
        </w:rPr>
      </w:pPr>
    </w:p>
    <w:p w:rsidR="00665178" w:rsidRPr="004E36AB" w:rsidRDefault="002E5F85" w:rsidP="00C64820">
      <w:pPr>
        <w:bidi w:val="0"/>
        <w:rPr>
          <w:rStyle w:val="tlid-translation"/>
          <w:sz w:val="24"/>
          <w:szCs w:val="24"/>
          <w:lang w:val="en"/>
        </w:rPr>
      </w:pPr>
      <w:r w:rsidRPr="00665178">
        <w:rPr>
          <w:rStyle w:val="tlid-translation"/>
          <w:sz w:val="24"/>
          <w:szCs w:val="24"/>
          <w:lang w:val="en"/>
        </w:rPr>
        <w:t>Table 1-</w:t>
      </w:r>
      <w:r w:rsidR="00E17A05">
        <w:rPr>
          <w:rStyle w:val="tlid-translation"/>
          <w:sz w:val="24"/>
          <w:szCs w:val="24"/>
          <w:lang w:val="en"/>
        </w:rPr>
        <w:t>3</w:t>
      </w:r>
      <w:r w:rsidRPr="00665178">
        <w:rPr>
          <w:rStyle w:val="tlid-translation"/>
          <w:sz w:val="24"/>
          <w:szCs w:val="24"/>
          <w:lang w:val="en"/>
        </w:rPr>
        <w:t xml:space="preserve">- Groundwater resources of the whole country </w:t>
      </w:r>
      <w:r w:rsidR="004E36AB">
        <w:rPr>
          <w:rStyle w:val="tlid-translation"/>
          <w:sz w:val="24"/>
          <w:szCs w:val="24"/>
          <w:lang w:val="en"/>
        </w:rPr>
        <w:t>t</w:t>
      </w:r>
      <w:r w:rsidR="004E36AB" w:rsidRPr="004E36AB">
        <w:rPr>
          <w:rStyle w:val="tlid-translation"/>
          <w:sz w:val="24"/>
          <w:szCs w:val="24"/>
          <w:lang w:val="en"/>
        </w:rPr>
        <w:t xml:space="preserve">ill 20 </w:t>
      </w:r>
      <w:r w:rsidR="00C64820" w:rsidRPr="00C64820">
        <w:rPr>
          <w:rStyle w:val="tlid-translation"/>
          <w:sz w:val="24"/>
          <w:szCs w:val="24"/>
          <w:lang w:val="en"/>
        </w:rPr>
        <w:t xml:space="preserve">September </w:t>
      </w:r>
      <w:r w:rsidR="004E36AB" w:rsidRPr="004E36AB">
        <w:rPr>
          <w:rStyle w:val="tlid-translation"/>
          <w:sz w:val="24"/>
          <w:szCs w:val="24"/>
          <w:lang w:val="en"/>
        </w:rPr>
        <w:t>2020</w:t>
      </w:r>
    </w:p>
    <w:tbl>
      <w:tblPr>
        <w:tblW w:w="86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1980"/>
        <w:gridCol w:w="1220"/>
        <w:gridCol w:w="850"/>
        <w:gridCol w:w="1080"/>
        <w:gridCol w:w="810"/>
        <w:gridCol w:w="1350"/>
        <w:gridCol w:w="1350"/>
      </w:tblGrid>
      <w:tr w:rsidR="00A31FB7" w:rsidRPr="00521331" w:rsidTr="00C82DD6">
        <w:trPr>
          <w:trHeight w:val="318"/>
        </w:trPr>
        <w:tc>
          <w:tcPr>
            <w:tcW w:w="1980" w:type="dxa"/>
            <w:vMerge w:val="restart"/>
            <w:shd w:val="clear" w:color="auto" w:fill="DBE5F1" w:themeFill="accent1" w:themeFillTint="33"/>
            <w:vAlign w:val="center"/>
          </w:tcPr>
          <w:p w:rsidR="00DE09B6" w:rsidRDefault="00DE09B6" w:rsidP="004B2F2F">
            <w:pPr>
              <w:tabs>
                <w:tab w:val="left" w:pos="2427"/>
                <w:tab w:val="center" w:pos="4927"/>
              </w:tabs>
              <w:spacing w:after="0" w:line="228" w:lineRule="auto"/>
              <w:ind w:firstLine="113"/>
              <w:jc w:val="center"/>
              <w:rPr>
                <w:rStyle w:val="tlid-translation"/>
              </w:rPr>
            </w:pPr>
            <w:r>
              <w:rPr>
                <w:rStyle w:val="tlid-translation"/>
                <w:lang w:val="en"/>
              </w:rPr>
              <w:t xml:space="preserve">Total </w:t>
            </w:r>
          </w:p>
          <w:p w:rsidR="00DE09B6" w:rsidRPr="00820E68" w:rsidRDefault="00DE09B6" w:rsidP="00DE09B6">
            <w:pPr>
              <w:tabs>
                <w:tab w:val="left" w:pos="2427"/>
                <w:tab w:val="center" w:pos="4927"/>
              </w:tabs>
              <w:spacing w:after="0" w:line="228" w:lineRule="auto"/>
              <w:ind w:firstLine="113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Style w:val="tlid-translation"/>
                <w:lang w:val="en"/>
              </w:rPr>
              <w:t>groundwater resources</w:t>
            </w:r>
          </w:p>
          <w:p w:rsidR="00A31FB7" w:rsidRPr="00774AE0" w:rsidRDefault="00DE09B6" w:rsidP="007B0101">
            <w:pPr>
              <w:tabs>
                <w:tab w:val="left" w:pos="2427"/>
                <w:tab w:val="center" w:pos="4927"/>
              </w:tabs>
              <w:spacing w:after="0" w:line="228" w:lineRule="auto"/>
              <w:ind w:firstLine="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D53FED">
              <w:rPr>
                <w:rStyle w:val="tlid-translation"/>
                <w:sz w:val="20"/>
                <w:szCs w:val="20"/>
                <w:lang w:val="en"/>
              </w:rPr>
              <w:t>(</w:t>
            </w:r>
            <w:r w:rsidR="007B0101" w:rsidRPr="00D53FED">
              <w:rPr>
                <w:rStyle w:val="tlid-translation"/>
                <w:sz w:val="20"/>
                <w:szCs w:val="20"/>
                <w:lang w:val="en"/>
              </w:rPr>
              <w:t>Number of</w:t>
            </w:r>
            <w:r w:rsidR="007B0101" w:rsidRPr="007D5186">
              <w:rPr>
                <w:rStyle w:val="tlid-translation"/>
                <w:color w:val="FF0000"/>
                <w:sz w:val="20"/>
                <w:szCs w:val="20"/>
                <w:lang w:val="en"/>
              </w:rPr>
              <w:t xml:space="preserve"> </w:t>
            </w:r>
            <w:r w:rsidRPr="00DE09B6">
              <w:rPr>
                <w:rStyle w:val="tlid-translation"/>
                <w:sz w:val="20"/>
                <w:szCs w:val="20"/>
                <w:lang w:val="en"/>
              </w:rPr>
              <w:t>Loop/string)</w:t>
            </w:r>
            <w:r w:rsidR="00774AE0">
              <w:rPr>
                <w:rStyle w:val="tlid-translation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shd w:val="clear" w:color="auto" w:fill="DBE5F1" w:themeFill="accent1" w:themeFillTint="33"/>
            <w:vAlign w:val="center"/>
          </w:tcPr>
          <w:p w:rsidR="00A31FB7" w:rsidRPr="00820E68" w:rsidRDefault="00561BD4" w:rsidP="004B2F2F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53FED">
              <w:rPr>
                <w:rStyle w:val="tlid-translation"/>
                <w:lang w:val="en"/>
              </w:rPr>
              <w:t>Number of wells allowed</w:t>
            </w:r>
          </w:p>
        </w:tc>
        <w:tc>
          <w:tcPr>
            <w:tcW w:w="1350" w:type="dxa"/>
            <w:vMerge w:val="restart"/>
            <w:shd w:val="clear" w:color="auto" w:fill="DBE5F1" w:themeFill="accent1" w:themeFillTint="33"/>
            <w:vAlign w:val="center"/>
          </w:tcPr>
          <w:p w:rsidR="00B80827" w:rsidRPr="00820E68" w:rsidRDefault="00B80827" w:rsidP="00B80827">
            <w:pPr>
              <w:tabs>
                <w:tab w:val="left" w:pos="2427"/>
                <w:tab w:val="center" w:pos="4927"/>
              </w:tabs>
              <w:spacing w:after="0" w:line="228" w:lineRule="auto"/>
              <w:ind w:left="-144" w:right="-144"/>
              <w:jc w:val="center"/>
              <w:rPr>
                <w:rStyle w:val="tlid-translation"/>
                <w:rtl/>
              </w:rPr>
            </w:pPr>
            <w:r w:rsidRPr="00FA7288">
              <w:rPr>
                <w:rStyle w:val="tlid-translation"/>
                <w:lang w:val="en"/>
              </w:rPr>
              <w:t>Subterranean</w:t>
            </w:r>
          </w:p>
          <w:p w:rsidR="00B80827" w:rsidRPr="00820E68" w:rsidRDefault="00B80827" w:rsidP="00B80827">
            <w:pPr>
              <w:tabs>
                <w:tab w:val="left" w:pos="2427"/>
                <w:tab w:val="center" w:pos="4927"/>
              </w:tabs>
              <w:spacing w:after="0" w:line="228" w:lineRule="auto"/>
              <w:ind w:left="-144" w:right="-144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20E68">
              <w:rPr>
                <w:rStyle w:val="tlid-translation"/>
                <w:rFonts w:hint="cs"/>
                <w:sz w:val="18"/>
                <w:szCs w:val="18"/>
              </w:rPr>
              <w:t>(</w:t>
            </w:r>
            <w:proofErr w:type="spellStart"/>
            <w:r>
              <w:rPr>
                <w:rStyle w:val="tlid-translation"/>
                <w:lang w:val="en"/>
              </w:rPr>
              <w:t>Qanat</w:t>
            </w:r>
            <w:proofErr w:type="spellEnd"/>
            <w:r w:rsidRPr="00820E68">
              <w:rPr>
                <w:rStyle w:val="tlid-translation"/>
                <w:rFonts w:hint="cs"/>
                <w:sz w:val="18"/>
                <w:szCs w:val="18"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DBE5F1" w:themeFill="accent1" w:themeFillTint="33"/>
            <w:vAlign w:val="center"/>
          </w:tcPr>
          <w:p w:rsidR="00A31FB7" w:rsidRPr="00820E68" w:rsidRDefault="00B80827" w:rsidP="004B2F2F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Style w:val="tlid-translation"/>
                <w:lang w:val="en"/>
              </w:rPr>
              <w:t>Fountain</w:t>
            </w:r>
          </w:p>
        </w:tc>
      </w:tr>
      <w:tr w:rsidR="00B80827" w:rsidRPr="00521331" w:rsidTr="00033CC8">
        <w:trPr>
          <w:trHeight w:val="953"/>
        </w:trPr>
        <w:tc>
          <w:tcPr>
            <w:tcW w:w="1980" w:type="dxa"/>
            <w:vMerge/>
            <w:shd w:val="clear" w:color="auto" w:fill="B8CCE4" w:themeFill="accent1" w:themeFillTint="66"/>
            <w:vAlign w:val="center"/>
          </w:tcPr>
          <w:p w:rsidR="00A31FB7" w:rsidRPr="00521331" w:rsidRDefault="00A31FB7" w:rsidP="004B2F2F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Fonts w:ascii="Calibri" w:eastAsia="Calibri" w:hAnsi="Calibri" w:cs="B Mitra"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1220" w:type="dxa"/>
            <w:shd w:val="clear" w:color="auto" w:fill="DBE5F1" w:themeFill="accent1" w:themeFillTint="33"/>
            <w:vAlign w:val="center"/>
          </w:tcPr>
          <w:p w:rsidR="00A31FB7" w:rsidRPr="00521331" w:rsidRDefault="00B80827" w:rsidP="004B2F2F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Style w:val="tlid-translation"/>
                <w:lang w:val="en"/>
              </w:rPr>
              <w:t>Agriculture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31FB7" w:rsidRPr="00521331" w:rsidRDefault="00B80827" w:rsidP="00B80827">
            <w:pPr>
              <w:tabs>
                <w:tab w:val="left" w:pos="2427"/>
                <w:tab w:val="center" w:pos="4927"/>
              </w:tabs>
              <w:spacing w:after="0" w:line="228" w:lineRule="auto"/>
              <w:ind w:left="-144" w:right="-144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Style w:val="tlid-translation"/>
                <w:lang w:val="en"/>
              </w:rPr>
              <w:t>Industry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A31FB7" w:rsidRPr="00521331" w:rsidRDefault="00B80827" w:rsidP="00B80827">
            <w:pPr>
              <w:tabs>
                <w:tab w:val="left" w:pos="2427"/>
                <w:tab w:val="center" w:pos="4927"/>
              </w:tabs>
              <w:spacing w:after="0" w:line="228" w:lineRule="auto"/>
              <w:ind w:left="-144" w:right="-144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Style w:val="tlid-translation"/>
                <w:lang w:val="en"/>
              </w:rPr>
              <w:t>Drinking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A31FB7" w:rsidRPr="00521331" w:rsidRDefault="00B80827" w:rsidP="00B80827">
            <w:pPr>
              <w:tabs>
                <w:tab w:val="left" w:pos="2427"/>
                <w:tab w:val="center" w:pos="4927"/>
              </w:tabs>
              <w:spacing w:after="0" w:line="228" w:lineRule="auto"/>
              <w:ind w:left="-144" w:right="-144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B80827">
              <w:rPr>
                <w:rStyle w:val="tlid-translation"/>
                <w:sz w:val="18"/>
                <w:szCs w:val="18"/>
                <w:lang w:val="en"/>
              </w:rPr>
              <w:t>Others</w:t>
            </w:r>
          </w:p>
        </w:tc>
        <w:tc>
          <w:tcPr>
            <w:tcW w:w="1350" w:type="dxa"/>
            <w:vMerge/>
            <w:shd w:val="clear" w:color="auto" w:fill="B8CCE4" w:themeFill="accent1" w:themeFillTint="66"/>
            <w:vAlign w:val="center"/>
          </w:tcPr>
          <w:p w:rsidR="00A31FB7" w:rsidRPr="00521331" w:rsidRDefault="00A31FB7" w:rsidP="004B2F2F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Fonts w:ascii="Calibri" w:eastAsia="Calibri" w:hAnsi="Calibri" w:cs="B Mitra"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vMerge/>
            <w:shd w:val="clear" w:color="auto" w:fill="B8CCE4" w:themeFill="accent1" w:themeFillTint="66"/>
            <w:vAlign w:val="center"/>
          </w:tcPr>
          <w:p w:rsidR="00A31FB7" w:rsidRPr="00521331" w:rsidRDefault="00A31FB7" w:rsidP="004B2F2F">
            <w:pPr>
              <w:tabs>
                <w:tab w:val="left" w:pos="2427"/>
                <w:tab w:val="center" w:pos="4927"/>
              </w:tabs>
              <w:spacing w:after="0" w:line="228" w:lineRule="auto"/>
              <w:jc w:val="center"/>
              <w:rPr>
                <w:rFonts w:ascii="Calibri" w:eastAsia="Calibri" w:hAnsi="Calibri" w:cs="B Mitra"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033CC8" w:rsidRPr="00521331" w:rsidTr="00C82DD6">
        <w:trPr>
          <w:trHeight w:val="350"/>
        </w:trPr>
        <w:tc>
          <w:tcPr>
            <w:tcW w:w="1980" w:type="dxa"/>
            <w:shd w:val="clear" w:color="auto" w:fill="FFFFFF" w:themeFill="background1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</w:rPr>
            </w:pPr>
            <w:r w:rsidRPr="00A64900">
              <w:rPr>
                <w:rFonts w:cstheme="minorHAnsi"/>
                <w:rtl/>
              </w:rPr>
              <w:t>733610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</w:rPr>
            </w:pPr>
            <w:r w:rsidRPr="00A64900">
              <w:rPr>
                <w:rFonts w:cstheme="minorHAnsi"/>
                <w:rtl/>
              </w:rPr>
              <w:t>415867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</w:rPr>
            </w:pPr>
            <w:r w:rsidRPr="00A64900">
              <w:rPr>
                <w:rFonts w:cstheme="minorHAnsi"/>
                <w:rtl/>
              </w:rPr>
              <w:t>50735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</w:rPr>
            </w:pPr>
            <w:r w:rsidRPr="00A64900">
              <w:rPr>
                <w:rFonts w:cstheme="minorHAnsi"/>
                <w:rtl/>
              </w:rPr>
              <w:t>52545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</w:rPr>
            </w:pPr>
            <w:r w:rsidRPr="00A64900">
              <w:rPr>
                <w:rFonts w:cstheme="minorHAnsi"/>
                <w:rtl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</w:rPr>
            </w:pPr>
            <w:r w:rsidRPr="00A64900">
              <w:rPr>
                <w:rFonts w:cstheme="minorHAnsi"/>
                <w:rtl/>
              </w:rPr>
              <w:t>41011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33CC8" w:rsidRPr="00A64900" w:rsidRDefault="00033CC8" w:rsidP="00033CC8">
            <w:pPr>
              <w:tabs>
                <w:tab w:val="center" w:pos="4680"/>
                <w:tab w:val="left" w:pos="6045"/>
              </w:tabs>
              <w:spacing w:after="0" w:line="240" w:lineRule="atLeast"/>
              <w:ind w:left="-113" w:right="-113"/>
              <w:jc w:val="center"/>
              <w:rPr>
                <w:rFonts w:cstheme="minorHAnsi"/>
              </w:rPr>
            </w:pPr>
            <w:r w:rsidRPr="00A64900">
              <w:rPr>
                <w:rFonts w:cstheme="minorHAnsi"/>
                <w:rtl/>
              </w:rPr>
              <w:t>173452</w:t>
            </w:r>
          </w:p>
        </w:tc>
      </w:tr>
    </w:tbl>
    <w:p w:rsidR="00BF3771" w:rsidRDefault="00BF3771" w:rsidP="00F96F38">
      <w:pPr>
        <w:pStyle w:val="ListParagraph"/>
        <w:spacing w:line="240" w:lineRule="atLeast"/>
        <w:ind w:left="180" w:hanging="90"/>
        <w:jc w:val="lowKashida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* </w:t>
      </w:r>
      <w:r w:rsidRPr="00BF3771">
        <w:rPr>
          <w:rStyle w:val="tlid-translation"/>
          <w:sz w:val="18"/>
          <w:szCs w:val="18"/>
          <w:lang w:val="en"/>
        </w:rPr>
        <w:t>The number</w:t>
      </w:r>
      <w:r>
        <w:rPr>
          <w:rStyle w:val="tlid-translation"/>
          <w:sz w:val="18"/>
          <w:szCs w:val="18"/>
          <w:lang w:val="en"/>
        </w:rPr>
        <w:t>s</w:t>
      </w:r>
      <w:r w:rsidRPr="00BF3771">
        <w:rPr>
          <w:rStyle w:val="tlid-translation"/>
          <w:sz w:val="18"/>
          <w:szCs w:val="18"/>
          <w:lang w:val="en"/>
        </w:rPr>
        <w:t xml:space="preserve"> of springs and aqueducts, according to the latest statistics, is a summary of the situation of water resources in the Office of Basic Studies of Water Resources in the water year</w:t>
      </w:r>
      <w:r w:rsidRPr="00BF3771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**</w:t>
      </w:r>
      <w:r w:rsidRPr="00BF3771">
        <w:rPr>
          <w:rStyle w:val="tlid-translation"/>
          <w:sz w:val="18"/>
          <w:szCs w:val="18"/>
          <w:lang w:val="en"/>
        </w:rPr>
        <w:t xml:space="preserve"> of 1</w:t>
      </w:r>
      <w:r w:rsidR="00F96F38">
        <w:rPr>
          <w:rStyle w:val="tlid-translation"/>
          <w:sz w:val="18"/>
          <w:szCs w:val="18"/>
          <w:lang w:val="en"/>
        </w:rPr>
        <w:t>3</w:t>
      </w:r>
      <w:r w:rsidRPr="00BF3771">
        <w:rPr>
          <w:rStyle w:val="tlid-translation"/>
          <w:sz w:val="18"/>
          <w:szCs w:val="18"/>
          <w:lang w:val="en"/>
        </w:rPr>
        <w:t>9</w:t>
      </w:r>
      <w:r>
        <w:rPr>
          <w:rStyle w:val="tlid-translation"/>
          <w:sz w:val="18"/>
          <w:szCs w:val="18"/>
          <w:lang w:val="en"/>
        </w:rPr>
        <w:t>5</w:t>
      </w:r>
      <w:r w:rsidRPr="00BF3771">
        <w:rPr>
          <w:rStyle w:val="tlid-translation"/>
          <w:sz w:val="18"/>
          <w:szCs w:val="18"/>
          <w:lang w:val="en"/>
        </w:rPr>
        <w:t>-9</w:t>
      </w:r>
      <w:r>
        <w:rPr>
          <w:rStyle w:val="tlid-translation"/>
          <w:sz w:val="18"/>
          <w:szCs w:val="18"/>
          <w:lang w:val="en"/>
        </w:rPr>
        <w:t>6</w:t>
      </w:r>
      <w:r w:rsidRPr="00BF3771">
        <w:rPr>
          <w:rStyle w:val="tlid-translation"/>
          <w:sz w:val="18"/>
          <w:szCs w:val="18"/>
          <w:lang w:val="en"/>
        </w:rPr>
        <w:t xml:space="preserve"> and the statistics of wells up to this month.</w:t>
      </w:r>
    </w:p>
    <w:p w:rsidR="00E0476D" w:rsidRPr="004F5EF4" w:rsidRDefault="00C171B7" w:rsidP="004F5EF4">
      <w:pPr>
        <w:tabs>
          <w:tab w:val="center" w:pos="4748"/>
          <w:tab w:val="right" w:pos="9497"/>
        </w:tabs>
        <w:spacing w:after="0" w:line="240" w:lineRule="auto"/>
        <w:jc w:val="right"/>
        <w:rPr>
          <w:rStyle w:val="tlid-translation"/>
          <w:rFonts w:ascii="Calibri" w:eastAsia="Calibri" w:hAnsi="Calibri" w:cs="Arial"/>
          <w:sz w:val="18"/>
          <w:szCs w:val="18"/>
          <w:rtl/>
          <w:lang w:val="en" w:bidi="ar-SA"/>
        </w:rPr>
      </w:pPr>
      <w:r>
        <w:rPr>
          <w:rStyle w:val="tlid-translation"/>
          <w:lang w:val="en"/>
        </w:rPr>
        <w:t>**</w:t>
      </w:r>
      <w:r w:rsidRPr="00C171B7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Iranian Year</w:t>
      </w:r>
      <w:r w:rsidR="004F5EF4" w:rsidRPr="004F5EF4">
        <w:rPr>
          <w:rStyle w:val="tlid-translation"/>
          <w:rFonts w:ascii="Calibri" w:eastAsia="Calibri" w:hAnsi="Calibri" w:cs="Arial"/>
          <w:b/>
          <w:bCs/>
          <w:sz w:val="18"/>
          <w:szCs w:val="18"/>
          <w:lang w:val="en" w:bidi="ar-SA"/>
        </w:rPr>
        <w:t>:</w:t>
      </w:r>
      <w:r w:rsidR="004F5EF4"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 from 21 of March ev</w:t>
      </w:r>
      <w:r w:rsid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e</w:t>
      </w:r>
      <w:r w:rsidR="004F5EF4"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ry year to 20 March </w:t>
      </w:r>
      <w:r w:rsid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of </w:t>
      </w:r>
      <w:r w:rsidR="004F5EF4"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next </w:t>
      </w:r>
      <w:r w:rsid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year</w:t>
      </w:r>
    </w:p>
    <w:p w:rsidR="00642F51" w:rsidRDefault="00642F51">
      <w:pPr>
        <w:bidi w:val="0"/>
        <w:rPr>
          <w:rStyle w:val="tlid-translation"/>
          <w:rFonts w:cs="B Titr"/>
          <w:sz w:val="32"/>
          <w:szCs w:val="32"/>
        </w:rPr>
      </w:pPr>
      <w:r>
        <w:rPr>
          <w:rStyle w:val="tlid-translation"/>
          <w:rFonts w:cs="B Titr"/>
          <w:sz w:val="32"/>
          <w:szCs w:val="32"/>
          <w:rtl/>
        </w:rPr>
        <w:br w:type="page"/>
      </w:r>
    </w:p>
    <w:p w:rsidR="005E1918" w:rsidRDefault="005E1918" w:rsidP="00E0476D">
      <w:pPr>
        <w:tabs>
          <w:tab w:val="center" w:pos="4748"/>
          <w:tab w:val="right" w:pos="9497"/>
        </w:tabs>
        <w:spacing w:after="0" w:line="240" w:lineRule="auto"/>
        <w:jc w:val="center"/>
        <w:rPr>
          <w:rStyle w:val="tlid-translation"/>
          <w:sz w:val="24"/>
          <w:szCs w:val="24"/>
          <w:rtl/>
        </w:rPr>
      </w:pPr>
    </w:p>
    <w:p w:rsidR="00E0476D" w:rsidRPr="00E0476D" w:rsidRDefault="00E0476D" w:rsidP="00C64820">
      <w:pPr>
        <w:bidi w:val="0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  <w:r>
        <w:rPr>
          <w:rFonts w:ascii="Calibri" w:eastAsia="Calibri" w:hAnsi="Calibri" w:cs="B Titr"/>
          <w:color w:val="000000" w:themeColor="text1"/>
          <w:sz w:val="28"/>
          <w:szCs w:val="28"/>
        </w:rPr>
        <w:t xml:space="preserve">1-4- </w:t>
      </w:r>
      <w:r w:rsidRPr="00E0476D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Water Indicators </w:t>
      </w:r>
      <w:r w:rsidR="00BC44D2">
        <w:rPr>
          <w:rFonts w:ascii="Calibri" w:eastAsia="Calibri" w:hAnsi="Calibri" w:cs="B Titr"/>
          <w:color w:val="000000" w:themeColor="text1"/>
          <w:sz w:val="28"/>
          <w:szCs w:val="28"/>
        </w:rPr>
        <w:t>in</w:t>
      </w:r>
      <w:r w:rsidR="0043240C" w:rsidRPr="004E36AB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</w:t>
      </w:r>
      <w:r w:rsidR="00C64820" w:rsidRPr="00C64820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September </w:t>
      </w:r>
      <w:r w:rsidR="0043240C" w:rsidRPr="004E36AB">
        <w:rPr>
          <w:rFonts w:ascii="Calibri" w:eastAsia="Calibri" w:hAnsi="Calibri" w:cs="B Titr"/>
          <w:color w:val="000000" w:themeColor="text1"/>
          <w:sz w:val="28"/>
          <w:szCs w:val="28"/>
        </w:rPr>
        <w:t>2020</w:t>
      </w:r>
    </w:p>
    <w:p w:rsidR="00E0476D" w:rsidRDefault="00E0476D" w:rsidP="00E0476D">
      <w:pPr>
        <w:tabs>
          <w:tab w:val="center" w:pos="4748"/>
          <w:tab w:val="right" w:pos="9497"/>
        </w:tabs>
        <w:spacing w:after="0" w:line="240" w:lineRule="auto"/>
        <w:jc w:val="center"/>
        <w:rPr>
          <w:rStyle w:val="tlid-translation"/>
          <w:sz w:val="24"/>
          <w:szCs w:val="24"/>
          <w:rtl/>
        </w:rPr>
      </w:pPr>
    </w:p>
    <w:p w:rsidR="00E0476D" w:rsidRDefault="00E0476D" w:rsidP="00E0476D">
      <w:pPr>
        <w:tabs>
          <w:tab w:val="center" w:pos="4748"/>
          <w:tab w:val="right" w:pos="9497"/>
        </w:tabs>
        <w:spacing w:after="0" w:line="240" w:lineRule="auto"/>
        <w:jc w:val="center"/>
        <w:rPr>
          <w:rStyle w:val="tlid-translation"/>
          <w:sz w:val="24"/>
          <w:szCs w:val="24"/>
          <w:rtl/>
        </w:rPr>
      </w:pPr>
    </w:p>
    <w:p w:rsidR="00184C04" w:rsidRPr="00820E68" w:rsidRDefault="00184C04" w:rsidP="00C64820">
      <w:pPr>
        <w:tabs>
          <w:tab w:val="center" w:pos="4748"/>
          <w:tab w:val="right" w:pos="9497"/>
        </w:tabs>
        <w:spacing w:after="0" w:line="240" w:lineRule="auto"/>
        <w:jc w:val="center"/>
        <w:rPr>
          <w:rStyle w:val="tlid-translation"/>
          <w:sz w:val="24"/>
          <w:szCs w:val="24"/>
          <w:rtl/>
        </w:rPr>
      </w:pPr>
      <w:r w:rsidRPr="00665178">
        <w:rPr>
          <w:rStyle w:val="tlid-translation"/>
          <w:sz w:val="24"/>
          <w:szCs w:val="24"/>
          <w:lang w:val="en"/>
        </w:rPr>
        <w:t>Table 1-</w:t>
      </w:r>
      <w:r>
        <w:rPr>
          <w:rStyle w:val="tlid-translation"/>
          <w:sz w:val="24"/>
          <w:szCs w:val="24"/>
          <w:lang w:val="en"/>
        </w:rPr>
        <w:t>4</w:t>
      </w:r>
      <w:r w:rsidRPr="00665178">
        <w:rPr>
          <w:rStyle w:val="tlid-translation"/>
          <w:sz w:val="24"/>
          <w:szCs w:val="24"/>
          <w:lang w:val="en"/>
        </w:rPr>
        <w:t>- Water Ind</w:t>
      </w:r>
      <w:r w:rsidR="00E0476D">
        <w:rPr>
          <w:rStyle w:val="tlid-translation"/>
          <w:sz w:val="24"/>
          <w:szCs w:val="24"/>
          <w:lang w:val="en"/>
        </w:rPr>
        <w:t>icators</w:t>
      </w:r>
      <w:r w:rsidRPr="00665178">
        <w:rPr>
          <w:rStyle w:val="tlid-translation"/>
          <w:sz w:val="24"/>
          <w:szCs w:val="24"/>
          <w:lang w:val="en"/>
        </w:rPr>
        <w:t xml:space="preserve"> </w:t>
      </w:r>
      <w:r w:rsidR="00BC44D2">
        <w:rPr>
          <w:rStyle w:val="tlid-translation"/>
          <w:sz w:val="24"/>
          <w:szCs w:val="24"/>
          <w:lang w:val="en"/>
        </w:rPr>
        <w:t>in</w:t>
      </w:r>
      <w:r w:rsidR="00117A6D" w:rsidRPr="0043240C">
        <w:rPr>
          <w:rStyle w:val="tlid-translation"/>
          <w:sz w:val="24"/>
          <w:szCs w:val="24"/>
          <w:lang w:val="en"/>
        </w:rPr>
        <w:t xml:space="preserve"> </w:t>
      </w:r>
      <w:r w:rsidR="00C64820" w:rsidRPr="00C64820">
        <w:rPr>
          <w:rStyle w:val="tlid-translation"/>
          <w:sz w:val="24"/>
          <w:szCs w:val="24"/>
          <w:lang w:val="en"/>
        </w:rPr>
        <w:t xml:space="preserve">September </w:t>
      </w:r>
      <w:r w:rsidR="00117A6D" w:rsidRPr="0043240C">
        <w:rPr>
          <w:rStyle w:val="tlid-translation"/>
          <w:sz w:val="24"/>
          <w:szCs w:val="24"/>
          <w:lang w:val="en"/>
        </w:rPr>
        <w:t>2020</w:t>
      </w:r>
    </w:p>
    <w:p w:rsidR="00184C04" w:rsidRPr="00820E68" w:rsidRDefault="00184C04" w:rsidP="00184C04">
      <w:pPr>
        <w:tabs>
          <w:tab w:val="center" w:pos="4748"/>
          <w:tab w:val="right" w:pos="9497"/>
        </w:tabs>
        <w:spacing w:after="0" w:line="156" w:lineRule="auto"/>
        <w:jc w:val="center"/>
        <w:rPr>
          <w:rFonts w:ascii="Calibri" w:eastAsia="Calibri" w:hAnsi="Calibri" w:cs="B Mitra"/>
          <w:b/>
          <w:bCs/>
          <w:color w:val="000000" w:themeColor="text1"/>
          <w:sz w:val="10"/>
          <w:szCs w:val="10"/>
          <w:rtl/>
        </w:rPr>
      </w:pPr>
    </w:p>
    <w:tbl>
      <w:tblPr>
        <w:tblStyle w:val="TableGrid"/>
        <w:bidiVisual/>
        <w:tblW w:w="8903" w:type="dxa"/>
        <w:tblInd w:w="-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80"/>
        <w:gridCol w:w="4166"/>
        <w:gridCol w:w="1890"/>
        <w:gridCol w:w="803"/>
      </w:tblGrid>
      <w:tr w:rsidR="00184C04" w:rsidRPr="002E5F85" w:rsidTr="009A5CAF">
        <w:trPr>
          <w:trHeight w:val="513"/>
        </w:trPr>
        <w:tc>
          <w:tcPr>
            <w:tcW w:w="964" w:type="dxa"/>
            <w:shd w:val="clear" w:color="auto" w:fill="DBE5F1" w:themeFill="accent1" w:themeFillTint="33"/>
            <w:vAlign w:val="center"/>
          </w:tcPr>
          <w:p w:rsidR="00184C04" w:rsidRPr="00930A99" w:rsidRDefault="00184C04" w:rsidP="001855D1">
            <w:pPr>
              <w:bidi w:val="0"/>
              <w:spacing w:line="156" w:lineRule="auto"/>
              <w:contextualSpacing/>
              <w:jc w:val="center"/>
              <w:rPr>
                <w:rStyle w:val="tlid-translation"/>
                <w:sz w:val="24"/>
                <w:szCs w:val="24"/>
                <w:lang w:val="en"/>
              </w:rPr>
            </w:pPr>
            <w:r w:rsidRPr="00930A99">
              <w:rPr>
                <w:rStyle w:val="tlid-translation"/>
                <w:sz w:val="24"/>
                <w:szCs w:val="24"/>
                <w:lang w:val="en"/>
              </w:rPr>
              <w:t xml:space="preserve"> value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184C04" w:rsidRPr="00930A99" w:rsidRDefault="00184C04" w:rsidP="001855D1">
            <w:pPr>
              <w:bidi w:val="0"/>
              <w:spacing w:line="156" w:lineRule="auto"/>
              <w:ind w:left="-144" w:right="-144"/>
              <w:contextualSpacing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 w:rsidRPr="00930A99">
              <w:rPr>
                <w:rStyle w:val="tlid-translation"/>
                <w:sz w:val="24"/>
                <w:szCs w:val="24"/>
                <w:lang w:val="en"/>
              </w:rPr>
              <w:t>unit</w:t>
            </w:r>
          </w:p>
        </w:tc>
        <w:tc>
          <w:tcPr>
            <w:tcW w:w="6056" w:type="dxa"/>
            <w:gridSpan w:val="2"/>
            <w:shd w:val="clear" w:color="auto" w:fill="DBE5F1" w:themeFill="accent1" w:themeFillTint="33"/>
            <w:vAlign w:val="center"/>
          </w:tcPr>
          <w:p w:rsidR="00184C04" w:rsidRPr="00930A99" w:rsidRDefault="00184C04" w:rsidP="001855D1">
            <w:pPr>
              <w:bidi w:val="0"/>
              <w:spacing w:line="156" w:lineRule="auto"/>
              <w:contextualSpacing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 w:rsidRPr="00930A99">
              <w:rPr>
                <w:rStyle w:val="tlid-translation"/>
                <w:sz w:val="24"/>
                <w:szCs w:val="24"/>
                <w:lang w:val="en"/>
              </w:rPr>
              <w:t xml:space="preserve">Title </w:t>
            </w: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184C04" w:rsidRPr="00930A99" w:rsidRDefault="00184C04" w:rsidP="001855D1">
            <w:pPr>
              <w:bidi w:val="0"/>
              <w:spacing w:line="156" w:lineRule="auto"/>
              <w:ind w:left="-113" w:right="-113"/>
              <w:contextualSpacing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 w:rsidRPr="00930A99">
              <w:rPr>
                <w:rStyle w:val="tlid-translation"/>
                <w:sz w:val="24"/>
                <w:szCs w:val="24"/>
                <w:lang w:val="en"/>
              </w:rPr>
              <w:t>row</w:t>
            </w:r>
          </w:p>
        </w:tc>
      </w:tr>
      <w:tr w:rsidR="00C3334A" w:rsidRPr="002E5F85" w:rsidTr="009A5CAF">
        <w:trPr>
          <w:trHeight w:val="353"/>
        </w:trPr>
        <w:tc>
          <w:tcPr>
            <w:tcW w:w="964" w:type="dxa"/>
            <w:vAlign w:val="center"/>
          </w:tcPr>
          <w:p w:rsidR="00C3334A" w:rsidRPr="00160449" w:rsidRDefault="00C3334A" w:rsidP="00F815A4">
            <w:pPr>
              <w:tabs>
                <w:tab w:val="left" w:pos="2427"/>
                <w:tab w:val="center" w:pos="4927"/>
              </w:tabs>
              <w:jc w:val="center"/>
              <w:rPr>
                <w:rFonts w:eastAsia="Calibri" w:cstheme="minorHAnsi"/>
                <w:rtl/>
              </w:rPr>
            </w:pPr>
            <w:r w:rsidRPr="00160449">
              <w:rPr>
                <w:rFonts w:eastAsia="Calibri" w:cstheme="minorHAnsi"/>
                <w:rtl/>
              </w:rPr>
              <w:t>7-</w:t>
            </w:r>
          </w:p>
        </w:tc>
        <w:tc>
          <w:tcPr>
            <w:tcW w:w="1080" w:type="dxa"/>
            <w:vMerge w:val="restart"/>
            <w:vAlign w:val="center"/>
          </w:tcPr>
          <w:p w:rsidR="00C3334A" w:rsidRPr="002E5F85" w:rsidRDefault="00C3334A" w:rsidP="009A5CAF">
            <w:pPr>
              <w:bidi w:val="0"/>
              <w:spacing w:line="156" w:lineRule="auto"/>
              <w:ind w:left="-57" w:firstLine="57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Style w:val="tlid-translation"/>
                <w:lang w:val="en"/>
              </w:rPr>
              <w:t>P</w:t>
            </w:r>
            <w:r w:rsidRPr="00677A4E">
              <w:rPr>
                <w:rStyle w:val="tlid-translation"/>
                <w:sz w:val="20"/>
                <w:szCs w:val="20"/>
                <w:lang w:val="en"/>
              </w:rPr>
              <w:t>ercentage</w:t>
            </w:r>
          </w:p>
        </w:tc>
        <w:tc>
          <w:tcPr>
            <w:tcW w:w="4166" w:type="dxa"/>
            <w:vAlign w:val="center"/>
          </w:tcPr>
          <w:p w:rsidR="00C3334A" w:rsidRPr="009A5CAF" w:rsidRDefault="00C3334A" w:rsidP="009A5CAF">
            <w:pPr>
              <w:tabs>
                <w:tab w:val="left" w:pos="243"/>
              </w:tabs>
              <w:spacing w:line="204" w:lineRule="auto"/>
              <w:jc w:val="right"/>
              <w:rPr>
                <w:rStyle w:val="tlid-translation"/>
                <w:sz w:val="20"/>
                <w:szCs w:val="20"/>
                <w:lang w:val="en"/>
              </w:rPr>
            </w:pPr>
            <w:r w:rsidRPr="009A5CAF">
              <w:rPr>
                <w:rStyle w:val="tlid-translation"/>
                <w:lang w:val="en"/>
              </w:rPr>
              <w:t>the same period of the last water year* till now</w:t>
            </w:r>
          </w:p>
          <w:p w:rsidR="00C3334A" w:rsidRPr="009A5CAF" w:rsidRDefault="00C3334A" w:rsidP="009A5CAF">
            <w:pPr>
              <w:tabs>
                <w:tab w:val="left" w:pos="243"/>
              </w:tabs>
              <w:spacing w:line="204" w:lineRule="auto"/>
              <w:jc w:val="right"/>
              <w:rPr>
                <w:rStyle w:val="tlid-translation"/>
                <w:sz w:val="20"/>
                <w:szCs w:val="20"/>
                <w:rtl/>
                <w:lang w:val="e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C3334A" w:rsidRPr="00C003BA" w:rsidRDefault="00C3334A" w:rsidP="00C003BA">
            <w:pPr>
              <w:spacing w:after="200" w:line="276" w:lineRule="auto"/>
              <w:jc w:val="center"/>
              <w:rPr>
                <w:rStyle w:val="tlid-translation"/>
              </w:rPr>
            </w:pPr>
            <w:r w:rsidRPr="00FA41BF">
              <w:rPr>
                <w:rStyle w:val="tlid-translation"/>
                <w:lang w:val="en"/>
              </w:rPr>
              <w:t>Precipitation changes from</w:t>
            </w:r>
            <w:r>
              <w:rPr>
                <w:rStyle w:val="tlid-translation"/>
                <w:lang w:val="en"/>
              </w:rPr>
              <w:t xml:space="preserve"> beginning of the </w:t>
            </w:r>
            <w:r>
              <w:rPr>
                <w:rStyle w:val="tlid-translation"/>
              </w:rPr>
              <w:t>current Water year</w:t>
            </w: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C3334A" w:rsidRPr="002E5F85" w:rsidRDefault="00C3334A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893581" w:rsidRPr="002E5F85" w:rsidTr="009A5CAF">
        <w:trPr>
          <w:trHeight w:val="728"/>
        </w:trPr>
        <w:tc>
          <w:tcPr>
            <w:tcW w:w="964" w:type="dxa"/>
            <w:vAlign w:val="center"/>
          </w:tcPr>
          <w:p w:rsidR="00893581" w:rsidRPr="004B1875" w:rsidRDefault="00893581" w:rsidP="00033CC8">
            <w:pPr>
              <w:pStyle w:val="ListParagraph"/>
              <w:tabs>
                <w:tab w:val="left" w:pos="2427"/>
                <w:tab w:val="center" w:pos="4927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rtl/>
              </w:rPr>
            </w:pPr>
            <w:r w:rsidRPr="004B1875">
              <w:rPr>
                <w:rFonts w:asciiTheme="minorHAnsi" w:hAnsiTheme="minorHAnsi" w:cstheme="minorHAnsi"/>
                <w:rtl/>
              </w:rPr>
              <w:t>28</w:t>
            </w:r>
          </w:p>
        </w:tc>
        <w:tc>
          <w:tcPr>
            <w:tcW w:w="1080" w:type="dxa"/>
            <w:vMerge/>
            <w:vAlign w:val="center"/>
          </w:tcPr>
          <w:p w:rsidR="00893581" w:rsidRPr="002E5F85" w:rsidRDefault="00893581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166" w:type="dxa"/>
            <w:vAlign w:val="center"/>
          </w:tcPr>
          <w:p w:rsidR="00893581" w:rsidRPr="002E5F85" w:rsidRDefault="00893581" w:rsidP="009A5CAF">
            <w:pPr>
              <w:tabs>
                <w:tab w:val="left" w:pos="243"/>
              </w:tabs>
              <w:spacing w:line="204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Style w:val="tlid-translation"/>
                <w:lang w:val="en"/>
              </w:rPr>
              <w:t>Compared to the long-term average</w:t>
            </w:r>
          </w:p>
        </w:tc>
        <w:tc>
          <w:tcPr>
            <w:tcW w:w="1890" w:type="dxa"/>
            <w:vMerge/>
            <w:vAlign w:val="center"/>
          </w:tcPr>
          <w:p w:rsidR="00893581" w:rsidRPr="00FA41BF" w:rsidRDefault="00893581" w:rsidP="001855D1">
            <w:pPr>
              <w:bidi w:val="0"/>
              <w:spacing w:line="156" w:lineRule="auto"/>
              <w:jc w:val="center"/>
              <w:rPr>
                <w:rStyle w:val="tlid-translation"/>
                <w:sz w:val="20"/>
                <w:szCs w:val="20"/>
                <w:lang w:val="en"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893581" w:rsidRPr="002E5F85" w:rsidRDefault="00893581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893581" w:rsidRPr="002E5F85" w:rsidTr="009A5CAF">
        <w:tc>
          <w:tcPr>
            <w:tcW w:w="964" w:type="dxa"/>
            <w:vAlign w:val="center"/>
          </w:tcPr>
          <w:p w:rsidR="00893581" w:rsidRPr="004B1875" w:rsidRDefault="00033CC8" w:rsidP="00033CC8">
            <w:pPr>
              <w:pStyle w:val="ListParagraph"/>
              <w:tabs>
                <w:tab w:val="left" w:pos="2427"/>
                <w:tab w:val="center" w:pos="4927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FF0000"/>
                <w:lang w:bidi="fa-IR"/>
              </w:rPr>
            </w:pPr>
            <w:r>
              <w:rPr>
                <w:rFonts w:asciiTheme="minorHAnsi" w:hAnsiTheme="minorHAnsi" w:cstheme="minorHAnsi" w:hint="cs"/>
                <w:rtl/>
                <w:lang w:bidi="fa-IR"/>
              </w:rPr>
              <w:t>4</w:t>
            </w:r>
            <w:r w:rsidR="00893581" w:rsidRPr="004B1875">
              <w:rPr>
                <w:rFonts w:asciiTheme="minorHAnsi" w:hAnsiTheme="minorHAnsi" w:cstheme="minorHAnsi"/>
                <w:rtl/>
                <w:lang w:bidi="fa-IR"/>
              </w:rP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893581" w:rsidRPr="002E5F85" w:rsidRDefault="00893581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Style w:val="tlid-translation"/>
                <w:lang w:val="en"/>
              </w:rPr>
              <w:t>P</w:t>
            </w:r>
            <w:r w:rsidRPr="00677A4E">
              <w:rPr>
                <w:rStyle w:val="tlid-translation"/>
                <w:sz w:val="20"/>
                <w:szCs w:val="20"/>
                <w:lang w:val="en"/>
              </w:rPr>
              <w:t>ercentage</w:t>
            </w:r>
          </w:p>
        </w:tc>
        <w:tc>
          <w:tcPr>
            <w:tcW w:w="4166" w:type="dxa"/>
            <w:vAlign w:val="center"/>
          </w:tcPr>
          <w:p w:rsidR="00893581" w:rsidRPr="00573D2E" w:rsidRDefault="00893581" w:rsidP="009A5CAF">
            <w:pPr>
              <w:tabs>
                <w:tab w:val="left" w:pos="243"/>
              </w:tabs>
              <w:spacing w:line="204" w:lineRule="auto"/>
              <w:jc w:val="right"/>
              <w:rPr>
                <w:rStyle w:val="tlid-translation"/>
                <w:sz w:val="20"/>
                <w:szCs w:val="20"/>
                <w:lang w:val="en"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The existing of dams' reservoirs this year in compare to the same period in last year</w:t>
            </w:r>
          </w:p>
        </w:tc>
        <w:tc>
          <w:tcPr>
            <w:tcW w:w="1890" w:type="dxa"/>
            <w:vMerge w:val="restart"/>
            <w:vAlign w:val="center"/>
          </w:tcPr>
          <w:p w:rsidR="00893581" w:rsidRPr="00FA41BF" w:rsidRDefault="00893581" w:rsidP="001855D1">
            <w:pPr>
              <w:spacing w:after="200" w:line="276" w:lineRule="auto"/>
              <w:jc w:val="center"/>
              <w:rPr>
                <w:rStyle w:val="tlid-translation"/>
                <w:lang w:val="en"/>
              </w:rPr>
            </w:pPr>
            <w:r>
              <w:rPr>
                <w:rStyle w:val="tlid-translation"/>
                <w:lang w:val="en"/>
              </w:rPr>
              <w:t>Changes in water volume</w:t>
            </w: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893581" w:rsidRPr="002E5F85" w:rsidRDefault="00893581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893581" w:rsidRPr="002E5F85" w:rsidTr="009A5CAF">
        <w:tc>
          <w:tcPr>
            <w:tcW w:w="964" w:type="dxa"/>
            <w:vAlign w:val="center"/>
          </w:tcPr>
          <w:p w:rsidR="00893581" w:rsidRPr="004B1875" w:rsidRDefault="00893581" w:rsidP="00033CC8">
            <w:pPr>
              <w:pStyle w:val="ListParagraph"/>
              <w:tabs>
                <w:tab w:val="left" w:pos="2427"/>
                <w:tab w:val="center" w:pos="4927"/>
              </w:tabs>
              <w:bidi/>
              <w:ind w:left="0"/>
              <w:contextualSpacing w:val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4B1875">
              <w:rPr>
                <w:rFonts w:asciiTheme="minorHAnsi" w:hAnsiTheme="minorHAnsi" w:cstheme="minorHAnsi"/>
                <w:rtl/>
                <w:lang w:bidi="fa-IR"/>
              </w:rPr>
              <w:t>3</w:t>
            </w:r>
            <w:r w:rsidR="00033CC8">
              <w:rPr>
                <w:rFonts w:asciiTheme="minorHAnsi" w:hAnsiTheme="minorHAnsi" w:cstheme="minorHAnsi" w:hint="cs"/>
                <w:rtl/>
                <w:lang w:bidi="fa-IR"/>
              </w:rPr>
              <w:t>7</w:t>
            </w:r>
            <w:r w:rsidRPr="004B1875">
              <w:rPr>
                <w:rFonts w:asciiTheme="minorHAnsi" w:hAnsiTheme="minorHAnsi" w:cstheme="minorHAnsi"/>
                <w:rtl/>
                <w:lang w:bidi="fa-IR"/>
              </w:rPr>
              <w:t>-</w:t>
            </w:r>
          </w:p>
        </w:tc>
        <w:tc>
          <w:tcPr>
            <w:tcW w:w="1080" w:type="dxa"/>
            <w:vMerge/>
            <w:vAlign w:val="center"/>
          </w:tcPr>
          <w:p w:rsidR="00893581" w:rsidRPr="002E5F85" w:rsidRDefault="00893581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4166" w:type="dxa"/>
            <w:vAlign w:val="center"/>
          </w:tcPr>
          <w:p w:rsidR="00893581" w:rsidRPr="00573D2E" w:rsidRDefault="00893581" w:rsidP="009A5CAF">
            <w:pPr>
              <w:tabs>
                <w:tab w:val="left" w:pos="243"/>
              </w:tabs>
              <w:spacing w:line="204" w:lineRule="auto"/>
              <w:jc w:val="right"/>
              <w:rPr>
                <w:rStyle w:val="tlid-translation"/>
                <w:sz w:val="20"/>
                <w:szCs w:val="20"/>
                <w:lang w:val="en"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The entrance to the reservoir from the beginning of the current year to the same time last year</w:t>
            </w:r>
          </w:p>
        </w:tc>
        <w:tc>
          <w:tcPr>
            <w:tcW w:w="1890" w:type="dxa"/>
            <w:vMerge/>
            <w:vAlign w:val="center"/>
          </w:tcPr>
          <w:p w:rsidR="00893581" w:rsidRPr="00FA41BF" w:rsidRDefault="00893581" w:rsidP="001855D1">
            <w:pPr>
              <w:spacing w:after="200" w:line="276" w:lineRule="auto"/>
              <w:jc w:val="center"/>
              <w:rPr>
                <w:rStyle w:val="tlid-translation"/>
                <w:lang w:val="en"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893581" w:rsidRPr="002E5F85" w:rsidRDefault="00893581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893581" w:rsidRPr="002E5F85" w:rsidTr="009A5CAF">
        <w:tc>
          <w:tcPr>
            <w:tcW w:w="964" w:type="dxa"/>
            <w:vAlign w:val="center"/>
          </w:tcPr>
          <w:p w:rsidR="00893581" w:rsidRPr="004B1875" w:rsidRDefault="00033CC8" w:rsidP="00033CC8">
            <w:pPr>
              <w:pStyle w:val="ListParagraph"/>
              <w:tabs>
                <w:tab w:val="left" w:pos="2427"/>
                <w:tab w:val="center" w:pos="4927"/>
              </w:tabs>
              <w:bidi/>
              <w:ind w:left="0"/>
              <w:contextualSpacing w:val="0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 w:hint="cs"/>
                <w:rtl/>
              </w:rPr>
              <w:t>29</w:t>
            </w:r>
            <w:r w:rsidR="00893581" w:rsidRPr="004B1875">
              <w:rPr>
                <w:rFonts w:asciiTheme="minorHAnsi" w:hAnsiTheme="minorHAnsi" w:cstheme="minorHAnsi"/>
                <w:rtl/>
              </w:rPr>
              <w:t>-</w:t>
            </w:r>
          </w:p>
        </w:tc>
        <w:tc>
          <w:tcPr>
            <w:tcW w:w="1080" w:type="dxa"/>
            <w:vMerge/>
            <w:vAlign w:val="center"/>
          </w:tcPr>
          <w:p w:rsidR="00893581" w:rsidRPr="002E5F85" w:rsidRDefault="00893581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4166" w:type="dxa"/>
            <w:vAlign w:val="center"/>
          </w:tcPr>
          <w:p w:rsidR="00893581" w:rsidRPr="00573D2E" w:rsidRDefault="00893581" w:rsidP="001855D1">
            <w:pPr>
              <w:spacing w:line="204" w:lineRule="auto"/>
              <w:jc w:val="right"/>
              <w:rPr>
                <w:rStyle w:val="tlid-translation"/>
                <w:sz w:val="20"/>
                <w:szCs w:val="20"/>
                <w:lang w:val="en"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Exiting from dams' reservoirs since the beginning of the current year compared to the same period in last year</w:t>
            </w:r>
          </w:p>
        </w:tc>
        <w:tc>
          <w:tcPr>
            <w:tcW w:w="1890" w:type="dxa"/>
            <w:vMerge/>
            <w:vAlign w:val="center"/>
          </w:tcPr>
          <w:p w:rsidR="00893581" w:rsidRPr="00FA41BF" w:rsidRDefault="00893581" w:rsidP="001855D1">
            <w:pPr>
              <w:spacing w:after="200" w:line="276" w:lineRule="auto"/>
              <w:jc w:val="center"/>
              <w:rPr>
                <w:rStyle w:val="tlid-translation"/>
                <w:lang w:val="en"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893581" w:rsidRPr="002E5F85" w:rsidRDefault="00893581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033CC8" w:rsidRPr="002E5F85" w:rsidTr="009A5CAF">
        <w:trPr>
          <w:trHeight w:val="440"/>
        </w:trPr>
        <w:tc>
          <w:tcPr>
            <w:tcW w:w="964" w:type="dxa"/>
            <w:vAlign w:val="center"/>
          </w:tcPr>
          <w:p w:rsidR="00033CC8" w:rsidRPr="00A64900" w:rsidRDefault="00033CC8" w:rsidP="00033CC8">
            <w:pPr>
              <w:tabs>
                <w:tab w:val="left" w:pos="2427"/>
                <w:tab w:val="center" w:pos="4927"/>
              </w:tabs>
              <w:spacing w:line="276" w:lineRule="auto"/>
              <w:jc w:val="center"/>
              <w:rPr>
                <w:rFonts w:eastAsia="Calibri" w:cstheme="minorHAnsi"/>
                <w:color w:val="FF0000"/>
                <w:rtl/>
              </w:rPr>
            </w:pPr>
            <w:r w:rsidRPr="00A64900">
              <w:rPr>
                <w:rFonts w:eastAsia="Calibri" w:cstheme="minorHAnsi"/>
                <w:rtl/>
              </w:rPr>
              <w:t>1923</w:t>
            </w:r>
          </w:p>
        </w:tc>
        <w:tc>
          <w:tcPr>
            <w:tcW w:w="1080" w:type="dxa"/>
            <w:vAlign w:val="center"/>
          </w:tcPr>
          <w:p w:rsidR="00033CC8" w:rsidRPr="004D5F57" w:rsidRDefault="00033CC8" w:rsidP="001855D1">
            <w:pPr>
              <w:bidi w:val="0"/>
              <w:spacing w:line="156" w:lineRule="auto"/>
              <w:jc w:val="center"/>
              <w:rPr>
                <w:rStyle w:val="tlid-translation"/>
                <w:sz w:val="20"/>
                <w:szCs w:val="20"/>
                <w:lang w:val="en"/>
              </w:rPr>
            </w:pPr>
          </w:p>
          <w:p w:rsidR="00033CC8" w:rsidRPr="004D5F57" w:rsidRDefault="00033CC8" w:rsidP="009F666E">
            <w:pPr>
              <w:bidi w:val="0"/>
              <w:spacing w:line="156" w:lineRule="auto"/>
              <w:jc w:val="center"/>
              <w:rPr>
                <w:rStyle w:val="tlid-translation"/>
                <w:sz w:val="20"/>
                <w:szCs w:val="20"/>
                <w:rtl/>
                <w:lang w:val="en"/>
              </w:rPr>
            </w:pPr>
            <w:r w:rsidRPr="004D5F57">
              <w:rPr>
                <w:rStyle w:val="tlid-translation"/>
                <w:sz w:val="20"/>
                <w:szCs w:val="20"/>
                <w:lang w:val="en"/>
              </w:rPr>
              <w:t xml:space="preserve">Gigawatt per </w:t>
            </w:r>
            <w:r w:rsidRPr="00D87A66">
              <w:rPr>
                <w:rStyle w:val="tlid-translation"/>
                <w:sz w:val="20"/>
                <w:szCs w:val="20"/>
                <w:lang w:val="en"/>
              </w:rPr>
              <w:t>hours</w:t>
            </w:r>
          </w:p>
        </w:tc>
        <w:tc>
          <w:tcPr>
            <w:tcW w:w="4166" w:type="dxa"/>
            <w:vAlign w:val="center"/>
          </w:tcPr>
          <w:p w:rsidR="00033CC8" w:rsidRPr="00820E68" w:rsidRDefault="00033CC8" w:rsidP="001855D1">
            <w:pPr>
              <w:spacing w:line="204" w:lineRule="auto"/>
              <w:jc w:val="right"/>
              <w:rPr>
                <w:rStyle w:val="tlid-translation"/>
                <w:sz w:val="20"/>
                <w:szCs w:val="20"/>
                <w:rtl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Hydroelectric power plants this month</w:t>
            </w:r>
          </w:p>
        </w:tc>
        <w:tc>
          <w:tcPr>
            <w:tcW w:w="1890" w:type="dxa"/>
            <w:vMerge w:val="restart"/>
            <w:vAlign w:val="center"/>
          </w:tcPr>
          <w:p w:rsidR="00033CC8" w:rsidRPr="00FA41BF" w:rsidRDefault="00033CC8" w:rsidP="001855D1">
            <w:pPr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  <w:r>
              <w:rPr>
                <w:rStyle w:val="tlid-translation"/>
                <w:lang w:val="en"/>
              </w:rPr>
              <w:t>Productive energy</w:t>
            </w: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033CC8" w:rsidRPr="002E5F85" w:rsidTr="009A5CAF">
        <w:trPr>
          <w:trHeight w:val="347"/>
        </w:trPr>
        <w:tc>
          <w:tcPr>
            <w:tcW w:w="964" w:type="dxa"/>
            <w:vAlign w:val="center"/>
          </w:tcPr>
          <w:p w:rsidR="00033CC8" w:rsidRPr="00A64900" w:rsidRDefault="00033CC8" w:rsidP="00033CC8">
            <w:pPr>
              <w:tabs>
                <w:tab w:val="left" w:pos="2427"/>
                <w:tab w:val="center" w:pos="4927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  <w:r w:rsidRPr="00A64900">
              <w:rPr>
                <w:rFonts w:eastAsia="Calibri" w:cstheme="minorHAnsi"/>
                <w:rtl/>
              </w:rPr>
              <w:t>33-</w:t>
            </w:r>
          </w:p>
        </w:tc>
        <w:tc>
          <w:tcPr>
            <w:tcW w:w="1080" w:type="dxa"/>
            <w:vMerge w:val="restart"/>
            <w:vAlign w:val="center"/>
          </w:tcPr>
          <w:p w:rsidR="00033CC8" w:rsidRPr="00164FD8" w:rsidRDefault="00033CC8" w:rsidP="001855D1">
            <w:pPr>
              <w:bidi w:val="0"/>
              <w:spacing w:line="156" w:lineRule="auto"/>
              <w:jc w:val="center"/>
              <w:rPr>
                <w:rStyle w:val="tlid-translation"/>
                <w:sz w:val="20"/>
                <w:szCs w:val="20"/>
                <w:rtl/>
                <w:lang w:val="en"/>
              </w:rPr>
            </w:pPr>
          </w:p>
          <w:p w:rsidR="00033CC8" w:rsidRPr="00164FD8" w:rsidRDefault="00033CC8" w:rsidP="001855D1">
            <w:pPr>
              <w:bidi w:val="0"/>
              <w:spacing w:line="156" w:lineRule="auto"/>
              <w:jc w:val="center"/>
              <w:rPr>
                <w:rStyle w:val="tlid-translation"/>
                <w:sz w:val="20"/>
                <w:szCs w:val="20"/>
                <w:rtl/>
                <w:lang w:val="en"/>
              </w:rPr>
            </w:pPr>
            <w:r w:rsidRPr="00164FD8">
              <w:rPr>
                <w:rStyle w:val="tlid-translation"/>
                <w:sz w:val="20"/>
                <w:szCs w:val="20"/>
                <w:lang w:val="en"/>
              </w:rPr>
              <w:t>P</w:t>
            </w:r>
            <w:r w:rsidRPr="00677A4E">
              <w:rPr>
                <w:rStyle w:val="tlid-translation"/>
                <w:sz w:val="20"/>
                <w:szCs w:val="20"/>
                <w:lang w:val="en"/>
              </w:rPr>
              <w:t>ercentage</w:t>
            </w:r>
          </w:p>
        </w:tc>
        <w:tc>
          <w:tcPr>
            <w:tcW w:w="4166" w:type="dxa"/>
            <w:vAlign w:val="center"/>
          </w:tcPr>
          <w:p w:rsidR="00033CC8" w:rsidRPr="00573D2E" w:rsidRDefault="00033CC8" w:rsidP="001855D1">
            <w:pPr>
              <w:spacing w:line="204" w:lineRule="auto"/>
              <w:jc w:val="right"/>
              <w:rPr>
                <w:rStyle w:val="tlid-translation"/>
                <w:sz w:val="20"/>
                <w:szCs w:val="20"/>
                <w:rtl/>
                <w:lang w:val="en"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Hydroelectric power plants compared to the same period last year</w:t>
            </w:r>
          </w:p>
        </w:tc>
        <w:tc>
          <w:tcPr>
            <w:tcW w:w="1890" w:type="dxa"/>
            <w:vMerge/>
            <w:vAlign w:val="center"/>
          </w:tcPr>
          <w:p w:rsidR="00033CC8" w:rsidRPr="00FA41BF" w:rsidRDefault="00033CC8" w:rsidP="001855D1">
            <w:pPr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033CC8" w:rsidRPr="002E5F85" w:rsidTr="009A5CAF">
        <w:trPr>
          <w:trHeight w:val="297"/>
        </w:trPr>
        <w:tc>
          <w:tcPr>
            <w:tcW w:w="964" w:type="dxa"/>
            <w:vAlign w:val="center"/>
          </w:tcPr>
          <w:p w:rsidR="00033CC8" w:rsidRPr="00A64900" w:rsidRDefault="00033CC8" w:rsidP="00033CC8">
            <w:pPr>
              <w:tabs>
                <w:tab w:val="left" w:pos="2427"/>
                <w:tab w:val="center" w:pos="4927"/>
              </w:tabs>
              <w:spacing w:line="276" w:lineRule="auto"/>
              <w:jc w:val="center"/>
              <w:rPr>
                <w:rFonts w:eastAsia="Calibri" w:cstheme="minorHAnsi"/>
                <w:lang w:bidi="ar-SA"/>
              </w:rPr>
            </w:pPr>
            <w:r w:rsidRPr="00A64900">
              <w:rPr>
                <w:rFonts w:eastAsia="Calibri" w:cstheme="minorHAnsi"/>
                <w:rtl/>
                <w:lang w:bidi="ar-SA"/>
              </w:rPr>
              <w:t>107</w:t>
            </w:r>
          </w:p>
        </w:tc>
        <w:tc>
          <w:tcPr>
            <w:tcW w:w="1080" w:type="dxa"/>
            <w:vMerge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166" w:type="dxa"/>
            <w:vAlign w:val="center"/>
          </w:tcPr>
          <w:p w:rsidR="00033CC8" w:rsidRPr="00573D2E" w:rsidRDefault="00033CC8" w:rsidP="001855D1">
            <w:pPr>
              <w:spacing w:line="204" w:lineRule="auto"/>
              <w:jc w:val="right"/>
              <w:rPr>
                <w:rStyle w:val="tlid-translation"/>
                <w:sz w:val="20"/>
                <w:szCs w:val="20"/>
                <w:rtl/>
                <w:lang w:val="en"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The accumulation of hydroelectric power plants relative to the program</w:t>
            </w:r>
          </w:p>
        </w:tc>
        <w:tc>
          <w:tcPr>
            <w:tcW w:w="1890" w:type="dxa"/>
            <w:vMerge/>
            <w:vAlign w:val="center"/>
          </w:tcPr>
          <w:p w:rsidR="00033CC8" w:rsidRPr="00FA41BF" w:rsidRDefault="00033CC8" w:rsidP="001855D1">
            <w:pPr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033CC8" w:rsidRPr="002E5F85" w:rsidTr="009A5CAF">
        <w:trPr>
          <w:trHeight w:val="272"/>
        </w:trPr>
        <w:tc>
          <w:tcPr>
            <w:tcW w:w="964" w:type="dxa"/>
            <w:vAlign w:val="center"/>
          </w:tcPr>
          <w:p w:rsidR="00033CC8" w:rsidRPr="00A64900" w:rsidRDefault="00033CC8" w:rsidP="00033CC8">
            <w:pPr>
              <w:tabs>
                <w:tab w:val="left" w:pos="2427"/>
                <w:tab w:val="center" w:pos="4927"/>
              </w:tabs>
              <w:spacing w:line="276" w:lineRule="auto"/>
              <w:jc w:val="center"/>
              <w:rPr>
                <w:rFonts w:eastAsia="Calibri" w:cstheme="minorHAnsi"/>
                <w:color w:val="000000" w:themeColor="text1"/>
                <w:lang w:bidi="ar-SA"/>
              </w:rPr>
            </w:pPr>
            <w:r w:rsidRPr="00A64900">
              <w:rPr>
                <w:rFonts w:eastAsia="Calibri" w:cstheme="minorHAnsi"/>
                <w:color w:val="000000" w:themeColor="text1"/>
                <w:rtl/>
                <w:lang w:bidi="ar-SA"/>
              </w:rPr>
              <w:t>190</w:t>
            </w:r>
          </w:p>
        </w:tc>
        <w:tc>
          <w:tcPr>
            <w:tcW w:w="1080" w:type="dxa"/>
            <w:vMerge w:val="restart"/>
            <w:vAlign w:val="center"/>
          </w:tcPr>
          <w:p w:rsidR="00033CC8" w:rsidRPr="002E5F85" w:rsidRDefault="00033CC8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Style w:val="tlid-translation"/>
                <w:lang w:val="en"/>
              </w:rPr>
              <w:t>amount</w:t>
            </w:r>
          </w:p>
        </w:tc>
        <w:tc>
          <w:tcPr>
            <w:tcW w:w="4166" w:type="dxa"/>
            <w:vAlign w:val="center"/>
          </w:tcPr>
          <w:p w:rsidR="00033CC8" w:rsidRPr="00820E68" w:rsidRDefault="00033CC8" w:rsidP="001855D1">
            <w:pPr>
              <w:spacing w:line="204" w:lineRule="auto"/>
              <w:jc w:val="right"/>
              <w:rPr>
                <w:rStyle w:val="tlid-translation"/>
                <w:sz w:val="20"/>
                <w:szCs w:val="20"/>
                <w:rtl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Opened (cumulative)</w:t>
            </w:r>
          </w:p>
        </w:tc>
        <w:tc>
          <w:tcPr>
            <w:tcW w:w="1890" w:type="dxa"/>
            <w:vMerge w:val="restart"/>
            <w:vAlign w:val="center"/>
          </w:tcPr>
          <w:p w:rsidR="00033CC8" w:rsidRPr="00FA41BF" w:rsidRDefault="00033CC8" w:rsidP="001855D1">
            <w:pPr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  <w:r w:rsidRPr="006235A5">
              <w:rPr>
                <w:rStyle w:val="tlid-translation"/>
                <w:lang w:val="en"/>
              </w:rPr>
              <w:t>National Da</w:t>
            </w:r>
            <w:r>
              <w:rPr>
                <w:rStyle w:val="tlid-translation"/>
                <w:lang w:val="en"/>
              </w:rPr>
              <w:t>ms</w:t>
            </w: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033CC8" w:rsidRPr="002E5F85" w:rsidTr="009A5CAF">
        <w:trPr>
          <w:trHeight w:val="371"/>
        </w:trPr>
        <w:tc>
          <w:tcPr>
            <w:tcW w:w="964" w:type="dxa"/>
            <w:vAlign w:val="center"/>
          </w:tcPr>
          <w:p w:rsidR="00033CC8" w:rsidRPr="00A64900" w:rsidRDefault="00033CC8" w:rsidP="00033CC8">
            <w:pPr>
              <w:tabs>
                <w:tab w:val="left" w:pos="2427"/>
                <w:tab w:val="center" w:pos="4927"/>
              </w:tabs>
              <w:spacing w:line="276" w:lineRule="auto"/>
              <w:jc w:val="center"/>
              <w:rPr>
                <w:rFonts w:eastAsia="Calibri" w:cstheme="minorHAnsi"/>
                <w:color w:val="000000" w:themeColor="text1"/>
                <w:lang w:bidi="ar-SA"/>
              </w:rPr>
            </w:pPr>
            <w:r w:rsidRPr="00A64900">
              <w:rPr>
                <w:rFonts w:eastAsia="Calibri" w:cstheme="minorHAnsi"/>
                <w:color w:val="000000" w:themeColor="text1"/>
                <w:rtl/>
                <w:lang w:bidi="ar-SA"/>
              </w:rPr>
              <w:t>95</w:t>
            </w:r>
          </w:p>
        </w:tc>
        <w:tc>
          <w:tcPr>
            <w:tcW w:w="1080" w:type="dxa"/>
            <w:vMerge/>
            <w:vAlign w:val="center"/>
          </w:tcPr>
          <w:p w:rsidR="00033CC8" w:rsidRPr="002E5F85" w:rsidRDefault="00033CC8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166" w:type="dxa"/>
            <w:vAlign w:val="center"/>
          </w:tcPr>
          <w:p w:rsidR="00033CC8" w:rsidRPr="00573D2E" w:rsidRDefault="00033CC8" w:rsidP="001855D1">
            <w:pPr>
              <w:spacing w:line="204" w:lineRule="auto"/>
              <w:jc w:val="right"/>
              <w:rPr>
                <w:rStyle w:val="tlid-translation"/>
                <w:sz w:val="20"/>
                <w:szCs w:val="20"/>
                <w:rtl/>
                <w:lang w:val="en"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In operation(cumulative)</w:t>
            </w:r>
          </w:p>
        </w:tc>
        <w:tc>
          <w:tcPr>
            <w:tcW w:w="1890" w:type="dxa"/>
            <w:vMerge/>
            <w:vAlign w:val="center"/>
          </w:tcPr>
          <w:p w:rsidR="00033CC8" w:rsidRPr="00FA41BF" w:rsidRDefault="00033CC8" w:rsidP="001855D1">
            <w:pPr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033CC8" w:rsidRPr="002E5F85" w:rsidTr="009A5CAF">
        <w:trPr>
          <w:trHeight w:val="367"/>
        </w:trPr>
        <w:tc>
          <w:tcPr>
            <w:tcW w:w="964" w:type="dxa"/>
            <w:vAlign w:val="center"/>
          </w:tcPr>
          <w:p w:rsidR="00033CC8" w:rsidRPr="00A64900" w:rsidRDefault="00033CC8" w:rsidP="00033CC8">
            <w:pPr>
              <w:tabs>
                <w:tab w:val="left" w:pos="2427"/>
                <w:tab w:val="center" w:pos="4927"/>
              </w:tabs>
              <w:spacing w:line="276" w:lineRule="auto"/>
              <w:jc w:val="center"/>
              <w:rPr>
                <w:rFonts w:eastAsia="Calibri" w:cstheme="minorHAnsi"/>
                <w:lang w:bidi="ar-SA"/>
              </w:rPr>
            </w:pPr>
            <w:r w:rsidRPr="00A64900">
              <w:rPr>
                <w:rFonts w:eastAsia="Calibri" w:cstheme="minorHAnsi"/>
                <w:rtl/>
                <w:lang w:bidi="ar-SA"/>
              </w:rPr>
              <w:t>94</w:t>
            </w:r>
          </w:p>
        </w:tc>
        <w:tc>
          <w:tcPr>
            <w:tcW w:w="1080" w:type="dxa"/>
            <w:vMerge/>
            <w:vAlign w:val="center"/>
          </w:tcPr>
          <w:p w:rsidR="00033CC8" w:rsidRPr="002E5F85" w:rsidRDefault="00033CC8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166" w:type="dxa"/>
            <w:vAlign w:val="center"/>
          </w:tcPr>
          <w:p w:rsidR="00033CC8" w:rsidRPr="00573D2E" w:rsidRDefault="00033CC8" w:rsidP="001855D1">
            <w:pPr>
              <w:spacing w:line="204" w:lineRule="auto"/>
              <w:jc w:val="right"/>
              <w:rPr>
                <w:rStyle w:val="tlid-translation"/>
                <w:sz w:val="20"/>
                <w:szCs w:val="20"/>
                <w:rtl/>
                <w:lang w:val="en"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Under study (cumulative)</w:t>
            </w:r>
          </w:p>
        </w:tc>
        <w:tc>
          <w:tcPr>
            <w:tcW w:w="1890" w:type="dxa"/>
            <w:vMerge/>
            <w:vAlign w:val="center"/>
          </w:tcPr>
          <w:p w:rsidR="00033CC8" w:rsidRPr="00FA41BF" w:rsidRDefault="00033CC8" w:rsidP="001855D1">
            <w:pPr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33CC8" w:rsidRPr="002E5F85" w:rsidTr="009A5CAF">
        <w:trPr>
          <w:trHeight w:val="399"/>
        </w:trPr>
        <w:tc>
          <w:tcPr>
            <w:tcW w:w="964" w:type="dxa"/>
            <w:vAlign w:val="center"/>
          </w:tcPr>
          <w:p w:rsidR="00033CC8" w:rsidRPr="004B1875" w:rsidRDefault="00033CC8" w:rsidP="00033CC8">
            <w:pPr>
              <w:pStyle w:val="ListParagraph"/>
              <w:tabs>
                <w:tab w:val="left" w:pos="2427"/>
                <w:tab w:val="center" w:pos="4927"/>
              </w:tabs>
              <w:bidi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4B1875">
              <w:rPr>
                <w:rFonts w:asciiTheme="minorHAnsi" w:hAnsiTheme="minorHAnsi" w:cstheme="minorHAnsi"/>
                <w:rtl/>
              </w:rPr>
              <w:t>2380531</w:t>
            </w:r>
          </w:p>
        </w:tc>
        <w:tc>
          <w:tcPr>
            <w:tcW w:w="1080" w:type="dxa"/>
            <w:vMerge w:val="restart"/>
            <w:vAlign w:val="center"/>
          </w:tcPr>
          <w:p w:rsidR="00033CC8" w:rsidRPr="002E5F85" w:rsidRDefault="00033CC8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Style w:val="tlid-translation"/>
                <w:lang w:val="en"/>
              </w:rPr>
              <w:t>Hectare</w:t>
            </w:r>
          </w:p>
        </w:tc>
        <w:tc>
          <w:tcPr>
            <w:tcW w:w="4166" w:type="dxa"/>
            <w:vAlign w:val="center"/>
          </w:tcPr>
          <w:p w:rsidR="00033CC8" w:rsidRPr="00820E68" w:rsidRDefault="00033CC8" w:rsidP="001855D1">
            <w:pPr>
              <w:spacing w:line="204" w:lineRule="auto"/>
              <w:jc w:val="right"/>
              <w:rPr>
                <w:rStyle w:val="tlid-translation"/>
                <w:sz w:val="20"/>
                <w:szCs w:val="20"/>
                <w:rtl/>
              </w:rPr>
            </w:pPr>
            <w:r w:rsidRPr="00573D2E">
              <w:rPr>
                <w:rStyle w:val="tlid-translation"/>
                <w:sz w:val="20"/>
                <w:szCs w:val="20"/>
                <w:lang w:val="en"/>
              </w:rPr>
              <w:t>Has been built</w:t>
            </w:r>
          </w:p>
        </w:tc>
        <w:tc>
          <w:tcPr>
            <w:tcW w:w="1890" w:type="dxa"/>
            <w:vMerge w:val="restart"/>
            <w:vAlign w:val="center"/>
          </w:tcPr>
          <w:p w:rsidR="00033CC8" w:rsidRPr="00FA41BF" w:rsidRDefault="00033CC8" w:rsidP="001855D1">
            <w:pPr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  <w:r>
              <w:rPr>
                <w:rStyle w:val="tlid-translation"/>
                <w:lang w:val="en"/>
              </w:rPr>
              <w:t>Irrigation and drainage networks</w:t>
            </w: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</w:tr>
      <w:tr w:rsidR="00033CC8" w:rsidRPr="002E5F85" w:rsidTr="009A5CAF">
        <w:trPr>
          <w:trHeight w:val="291"/>
        </w:trPr>
        <w:tc>
          <w:tcPr>
            <w:tcW w:w="964" w:type="dxa"/>
            <w:vAlign w:val="center"/>
          </w:tcPr>
          <w:p w:rsidR="00033CC8" w:rsidRPr="004B1875" w:rsidRDefault="00033CC8" w:rsidP="00033CC8">
            <w:pPr>
              <w:pStyle w:val="ListParagraph"/>
              <w:tabs>
                <w:tab w:val="left" w:pos="2427"/>
                <w:tab w:val="center" w:pos="4927"/>
              </w:tabs>
              <w:bidi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4B1875">
              <w:rPr>
                <w:rFonts w:asciiTheme="minorHAnsi" w:hAnsiTheme="minorHAnsi" w:cstheme="minorHAnsi"/>
                <w:rtl/>
              </w:rPr>
              <w:t>108739</w:t>
            </w:r>
          </w:p>
        </w:tc>
        <w:tc>
          <w:tcPr>
            <w:tcW w:w="1080" w:type="dxa"/>
            <w:vMerge/>
            <w:vAlign w:val="center"/>
          </w:tcPr>
          <w:p w:rsidR="00033CC8" w:rsidRPr="002E5F85" w:rsidRDefault="00033CC8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166" w:type="dxa"/>
            <w:vAlign w:val="center"/>
          </w:tcPr>
          <w:p w:rsidR="00033CC8" w:rsidRPr="00421E96" w:rsidRDefault="00033CC8" w:rsidP="001855D1">
            <w:pPr>
              <w:spacing w:line="204" w:lineRule="auto"/>
              <w:jc w:val="right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Style w:val="tlid-translation"/>
                <w:lang w:val="en"/>
              </w:rPr>
              <w:t>Under Construction</w:t>
            </w:r>
          </w:p>
        </w:tc>
        <w:tc>
          <w:tcPr>
            <w:tcW w:w="1890" w:type="dxa"/>
            <w:vMerge/>
            <w:vAlign w:val="center"/>
          </w:tcPr>
          <w:p w:rsidR="00033CC8" w:rsidRPr="002E5F85" w:rsidRDefault="00033CC8" w:rsidP="001855D1">
            <w:pPr>
              <w:spacing w:line="204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33CC8" w:rsidRPr="002E5F85" w:rsidTr="009A5CAF">
        <w:trPr>
          <w:trHeight w:val="279"/>
        </w:trPr>
        <w:tc>
          <w:tcPr>
            <w:tcW w:w="964" w:type="dxa"/>
            <w:vAlign w:val="center"/>
          </w:tcPr>
          <w:p w:rsidR="00033CC8" w:rsidRPr="004B1875" w:rsidRDefault="00033CC8" w:rsidP="00033CC8">
            <w:pPr>
              <w:pStyle w:val="ListParagraph"/>
              <w:tabs>
                <w:tab w:val="left" w:pos="2427"/>
                <w:tab w:val="center" w:pos="4927"/>
              </w:tabs>
              <w:bidi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4B1875">
              <w:rPr>
                <w:rFonts w:asciiTheme="minorHAnsi" w:hAnsiTheme="minorHAnsi" w:cstheme="minorHAnsi"/>
                <w:rtl/>
              </w:rPr>
              <w:t>381473</w:t>
            </w:r>
          </w:p>
        </w:tc>
        <w:tc>
          <w:tcPr>
            <w:tcW w:w="1080" w:type="dxa"/>
            <w:vMerge/>
            <w:vAlign w:val="center"/>
          </w:tcPr>
          <w:p w:rsidR="00033CC8" w:rsidRPr="002E5F85" w:rsidRDefault="00033CC8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166" w:type="dxa"/>
            <w:vAlign w:val="center"/>
          </w:tcPr>
          <w:p w:rsidR="00033CC8" w:rsidRPr="002E5F85" w:rsidRDefault="00033CC8" w:rsidP="001855D1">
            <w:pPr>
              <w:spacing w:line="204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Style w:val="tlid-translation"/>
                <w:lang w:val="en"/>
              </w:rPr>
              <w:t>Under study</w:t>
            </w:r>
          </w:p>
        </w:tc>
        <w:tc>
          <w:tcPr>
            <w:tcW w:w="1890" w:type="dxa"/>
            <w:vMerge/>
            <w:vAlign w:val="center"/>
          </w:tcPr>
          <w:p w:rsidR="00033CC8" w:rsidRPr="002E5F85" w:rsidRDefault="00033CC8" w:rsidP="001855D1">
            <w:pPr>
              <w:spacing w:line="204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33CC8" w:rsidRPr="002E5F85" w:rsidTr="009A5CAF">
        <w:tc>
          <w:tcPr>
            <w:tcW w:w="964" w:type="dxa"/>
            <w:vAlign w:val="center"/>
          </w:tcPr>
          <w:p w:rsidR="00033CC8" w:rsidRPr="004B1875" w:rsidRDefault="00033CC8" w:rsidP="00033CC8">
            <w:pPr>
              <w:pStyle w:val="ListParagraph"/>
              <w:tabs>
                <w:tab w:val="left" w:pos="2427"/>
                <w:tab w:val="center" w:pos="4927"/>
              </w:tabs>
              <w:bidi/>
              <w:ind w:left="0"/>
              <w:contextualSpacing w:val="0"/>
              <w:jc w:val="center"/>
              <w:rPr>
                <w:rFonts w:asciiTheme="minorHAnsi" w:hAnsiTheme="minorHAnsi" w:cstheme="minorHAnsi"/>
                <w:color w:val="FF0000"/>
                <w:rtl/>
                <w:lang w:bidi="fa-IR"/>
              </w:rPr>
            </w:pPr>
            <w:r w:rsidRPr="004B1875">
              <w:rPr>
                <w:rFonts w:asciiTheme="minorHAnsi" w:hAnsiTheme="minorHAnsi" w:cstheme="minorHAnsi"/>
                <w:rtl/>
                <w:lang w:bidi="fa-IR"/>
              </w:rPr>
              <w:t>50042</w:t>
            </w:r>
          </w:p>
        </w:tc>
        <w:tc>
          <w:tcPr>
            <w:tcW w:w="1080" w:type="dxa"/>
            <w:vAlign w:val="center"/>
          </w:tcPr>
          <w:p w:rsidR="00033CC8" w:rsidRPr="002E5F85" w:rsidRDefault="00033CC8" w:rsidP="00D03774">
            <w:pPr>
              <w:bidi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Style w:val="tlid-translation"/>
                <w:lang w:val="en"/>
              </w:rPr>
              <w:t xml:space="preserve">Billion </w:t>
            </w:r>
            <w:proofErr w:type="spellStart"/>
            <w:r>
              <w:rPr>
                <w:rStyle w:val="tlid-translation"/>
                <w:lang w:val="en"/>
              </w:rPr>
              <w:t>Rials</w:t>
            </w:r>
            <w:proofErr w:type="spellEnd"/>
          </w:p>
        </w:tc>
        <w:tc>
          <w:tcPr>
            <w:tcW w:w="6056" w:type="dxa"/>
            <w:gridSpan w:val="2"/>
            <w:vAlign w:val="center"/>
          </w:tcPr>
          <w:p w:rsidR="00033CC8" w:rsidRPr="002E5F85" w:rsidRDefault="00033CC8" w:rsidP="001855D1">
            <w:pPr>
              <w:spacing w:line="204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Style w:val="tlid-translation"/>
                <w:lang w:val="en"/>
              </w:rPr>
              <w:t>Debts</w:t>
            </w: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033CC8" w:rsidRPr="002E5F85" w:rsidTr="009A5CAF">
        <w:trPr>
          <w:trHeight w:val="473"/>
        </w:trPr>
        <w:tc>
          <w:tcPr>
            <w:tcW w:w="964" w:type="dxa"/>
            <w:vAlign w:val="center"/>
          </w:tcPr>
          <w:p w:rsidR="00033CC8" w:rsidRPr="004B1875" w:rsidRDefault="00033CC8" w:rsidP="00033CC8">
            <w:pPr>
              <w:pStyle w:val="ListParagraph"/>
              <w:tabs>
                <w:tab w:val="left" w:pos="2427"/>
                <w:tab w:val="center" w:pos="4927"/>
              </w:tabs>
              <w:bidi/>
              <w:ind w:left="0"/>
              <w:contextualSpacing w:val="0"/>
              <w:jc w:val="center"/>
              <w:rPr>
                <w:rFonts w:asciiTheme="minorHAnsi" w:hAnsiTheme="minorHAnsi" w:cstheme="minorHAnsi"/>
                <w:color w:val="FF0000"/>
                <w:rtl/>
                <w:lang w:bidi="fa-IR"/>
              </w:rPr>
            </w:pPr>
            <w:r w:rsidRPr="004B1875">
              <w:rPr>
                <w:rFonts w:asciiTheme="minorHAnsi" w:hAnsiTheme="minorHAnsi" w:cstheme="minorHAnsi"/>
                <w:rtl/>
                <w:lang w:bidi="fa-IR"/>
              </w:rPr>
              <w:t>35</w:t>
            </w:r>
          </w:p>
        </w:tc>
        <w:tc>
          <w:tcPr>
            <w:tcW w:w="1080" w:type="dxa"/>
            <w:vAlign w:val="center"/>
          </w:tcPr>
          <w:p w:rsidR="00033CC8" w:rsidRPr="002E5F85" w:rsidRDefault="00033CC8" w:rsidP="001855D1">
            <w:pPr>
              <w:bidi w:val="0"/>
              <w:spacing w:line="156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Style w:val="tlid-translation"/>
                <w:lang w:val="en"/>
              </w:rPr>
              <w:t>P</w:t>
            </w:r>
            <w:r w:rsidRPr="00677A4E">
              <w:rPr>
                <w:rStyle w:val="tlid-translation"/>
                <w:sz w:val="20"/>
                <w:szCs w:val="20"/>
                <w:lang w:val="en"/>
              </w:rPr>
              <w:t>ercentage</w:t>
            </w:r>
          </w:p>
        </w:tc>
        <w:tc>
          <w:tcPr>
            <w:tcW w:w="6056" w:type="dxa"/>
            <w:gridSpan w:val="2"/>
            <w:vAlign w:val="center"/>
          </w:tcPr>
          <w:p w:rsidR="00033CC8" w:rsidRPr="00920A52" w:rsidRDefault="00033CC8" w:rsidP="00AB747D">
            <w:pPr>
              <w:spacing w:line="204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Style w:val="tlid-translation"/>
                <w:lang w:val="en"/>
              </w:rPr>
              <w:t>Appropriation allocation for water section</w:t>
            </w:r>
          </w:p>
        </w:tc>
        <w:tc>
          <w:tcPr>
            <w:tcW w:w="803" w:type="dxa"/>
            <w:shd w:val="clear" w:color="auto" w:fill="DBE5F1" w:themeFill="accent1" w:themeFillTint="33"/>
            <w:vAlign w:val="center"/>
          </w:tcPr>
          <w:p w:rsidR="00033CC8" w:rsidRPr="00820E68" w:rsidRDefault="00033CC8" w:rsidP="001855D1">
            <w:pPr>
              <w:bidi w:val="0"/>
              <w:spacing w:line="15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820E68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</w:tbl>
    <w:p w:rsidR="00184C04" w:rsidRPr="002E5F85" w:rsidRDefault="00184C04" w:rsidP="00893581">
      <w:pPr>
        <w:bidi w:val="0"/>
        <w:spacing w:after="0" w:line="168" w:lineRule="auto"/>
        <w:jc w:val="right"/>
        <w:rPr>
          <w:rFonts w:cstheme="minorHAnsi"/>
          <w:color w:val="000000" w:themeColor="text1"/>
          <w:sz w:val="20"/>
          <w:szCs w:val="20"/>
        </w:rPr>
      </w:pPr>
    </w:p>
    <w:p w:rsidR="00224F85" w:rsidRPr="00972E17" w:rsidRDefault="00224F85" w:rsidP="005C2D9B">
      <w:pPr>
        <w:pStyle w:val="ListParagraph"/>
        <w:spacing w:line="240" w:lineRule="atLeast"/>
        <w:ind w:left="180" w:hanging="90"/>
        <w:jc w:val="lowKashida"/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</w:pPr>
      <w:r w:rsidRPr="009A5CAF">
        <w:rPr>
          <w:rStyle w:val="tlid-translation"/>
          <w:lang w:val="en"/>
        </w:rPr>
        <w:t>*</w:t>
      </w:r>
      <w:r w:rsidRPr="00224F85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</w:t>
      </w:r>
      <w:r w:rsidRPr="00972E17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Water Year</w:t>
      </w:r>
      <w:r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,</w:t>
      </w:r>
      <w:r w:rsidRPr="0033491F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also called hydrological year</w:t>
      </w:r>
      <w:r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: It</w:t>
      </w:r>
      <w:r w:rsidRPr="00972E17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</w:t>
      </w:r>
      <w:r w:rsidRP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is a term commonly used in </w:t>
      </w:r>
      <w:hyperlink r:id="rId14" w:tooltip="Hydrology" w:history="1">
        <w:r w:rsidRPr="002C1729">
          <w:rPr>
            <w:rStyle w:val="tlid-translation"/>
            <w:rFonts w:asciiTheme="minorHAnsi" w:eastAsiaTheme="minorHAnsi" w:hAnsiTheme="minorHAnsi" w:cstheme="minorBidi"/>
            <w:sz w:val="18"/>
            <w:szCs w:val="18"/>
            <w:lang w:val="en" w:bidi="fa-IR"/>
          </w:rPr>
          <w:t>hydrology</w:t>
        </w:r>
      </w:hyperlink>
      <w:r w:rsidRP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to describe a time</w:t>
      </w:r>
      <w:r>
        <w:t xml:space="preserve"> </w:t>
      </w:r>
      <w:r w:rsidRP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period of 12 months for which</w:t>
      </w:r>
      <w:r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</w:t>
      </w:r>
      <w:hyperlink r:id="rId15" w:tooltip="Precipitation" w:history="1">
        <w:r w:rsidRPr="002C1729">
          <w:rPr>
            <w:rStyle w:val="tlid-translation"/>
            <w:rFonts w:asciiTheme="minorHAnsi" w:eastAsiaTheme="minorHAnsi" w:hAnsiTheme="minorHAnsi" w:cstheme="minorBidi"/>
            <w:sz w:val="18"/>
            <w:szCs w:val="18"/>
            <w:lang w:val="en" w:bidi="fa-IR"/>
          </w:rPr>
          <w:t>precipitation</w:t>
        </w:r>
      </w:hyperlink>
      <w:r w:rsidRPr="002C1729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totals are measured</w:t>
      </w:r>
      <w:r>
        <w:t>.</w:t>
      </w:r>
      <w:r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It begins from 2</w:t>
      </w:r>
      <w:r w:rsidR="005C2D9B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2</w:t>
      </w:r>
      <w:r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th of September every year to 22 </w:t>
      </w:r>
      <w:r w:rsidRPr="00022ECB"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>of</w:t>
      </w:r>
      <w:r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  <w:t xml:space="preserve"> September next year (which we have the most rainfall in Iran)</w:t>
      </w:r>
    </w:p>
    <w:p w:rsidR="00224F85" w:rsidRPr="00972E17" w:rsidRDefault="00224F85" w:rsidP="00224F85">
      <w:pPr>
        <w:pStyle w:val="ListParagraph"/>
        <w:spacing w:line="240" w:lineRule="atLeast"/>
        <w:ind w:left="180" w:hanging="90"/>
        <w:jc w:val="lowKashida"/>
        <w:rPr>
          <w:rStyle w:val="tlid-translation"/>
          <w:rFonts w:asciiTheme="minorHAnsi" w:eastAsiaTheme="minorHAnsi" w:hAnsiTheme="minorHAnsi" w:cstheme="minorBidi"/>
          <w:sz w:val="18"/>
          <w:szCs w:val="18"/>
          <w:lang w:val="en" w:bidi="fa-IR"/>
        </w:rPr>
      </w:pPr>
    </w:p>
    <w:p w:rsidR="00184C04" w:rsidRPr="009A5CAF" w:rsidRDefault="00184C04" w:rsidP="00224F85">
      <w:pPr>
        <w:tabs>
          <w:tab w:val="left" w:pos="-333"/>
          <w:tab w:val="left" w:pos="234"/>
          <w:tab w:val="left" w:pos="376"/>
        </w:tabs>
        <w:spacing w:line="228" w:lineRule="auto"/>
        <w:ind w:left="500"/>
        <w:jc w:val="right"/>
        <w:rPr>
          <w:b/>
          <w:bCs/>
          <w:color w:val="000000" w:themeColor="text1"/>
          <w:sz w:val="8"/>
          <w:szCs w:val="8"/>
        </w:rPr>
      </w:pPr>
    </w:p>
    <w:p w:rsidR="00184C04" w:rsidRDefault="00184C04">
      <w:pPr>
        <w:bidi w:val="0"/>
        <w:rPr>
          <w:rStyle w:val="tlid-translation"/>
          <w:rFonts w:cs="B Titr"/>
          <w:sz w:val="32"/>
          <w:szCs w:val="32"/>
        </w:rPr>
      </w:pPr>
      <w:r>
        <w:rPr>
          <w:rStyle w:val="tlid-translation"/>
          <w:rFonts w:cs="B Titr"/>
          <w:sz w:val="32"/>
          <w:szCs w:val="32"/>
        </w:rPr>
        <w:br w:type="page"/>
      </w:r>
    </w:p>
    <w:p w:rsidR="00CA5327" w:rsidRDefault="00CA5327">
      <w:pPr>
        <w:bidi w:val="0"/>
        <w:rPr>
          <w:rStyle w:val="tlid-translation"/>
          <w:rFonts w:cs="B Titr"/>
          <w:sz w:val="32"/>
          <w:szCs w:val="32"/>
        </w:rPr>
      </w:pPr>
    </w:p>
    <w:p w:rsidR="00E80980" w:rsidRDefault="00E80980" w:rsidP="00E80980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BB5286" w:rsidRPr="000B56CB" w:rsidRDefault="00BB5286" w:rsidP="00CA4CCC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56"/>
          <w:szCs w:val="56"/>
        </w:rPr>
      </w:pPr>
      <w:r w:rsidRPr="000B56CB">
        <w:rPr>
          <w:rStyle w:val="tlid-translation"/>
          <w:rFonts w:asciiTheme="majorBidi" w:hAnsiTheme="majorBidi" w:cstheme="majorBidi"/>
          <w:sz w:val="56"/>
          <w:szCs w:val="56"/>
        </w:rPr>
        <w:t xml:space="preserve">Section </w:t>
      </w:r>
      <w:r w:rsidR="00CA4CCC">
        <w:rPr>
          <w:rStyle w:val="tlid-translation"/>
          <w:rFonts w:asciiTheme="majorBidi" w:hAnsiTheme="majorBidi" w:cstheme="majorBidi"/>
          <w:sz w:val="56"/>
          <w:szCs w:val="56"/>
        </w:rPr>
        <w:t>2</w:t>
      </w:r>
    </w:p>
    <w:p w:rsidR="00BB5286" w:rsidRPr="000B56CB" w:rsidRDefault="00BB5286" w:rsidP="00BB5286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32"/>
          <w:szCs w:val="32"/>
        </w:rPr>
      </w:pPr>
    </w:p>
    <w:p w:rsidR="00511F63" w:rsidRPr="000B56CB" w:rsidRDefault="00511F63" w:rsidP="00511F63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32"/>
          <w:szCs w:val="32"/>
        </w:rPr>
      </w:pPr>
    </w:p>
    <w:p w:rsidR="00BB5286" w:rsidRPr="000B56CB" w:rsidRDefault="00BB5286" w:rsidP="00BB5286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511F63" w:rsidRPr="000B56CB" w:rsidRDefault="00511F63" w:rsidP="00511F63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96"/>
          <w:szCs w:val="96"/>
        </w:rPr>
      </w:pPr>
      <w:r w:rsidRPr="000B56CB">
        <w:rPr>
          <w:rStyle w:val="tlid-translation"/>
          <w:rFonts w:asciiTheme="majorBidi" w:hAnsiTheme="majorBidi" w:cstheme="majorBidi"/>
          <w:sz w:val="96"/>
          <w:szCs w:val="96"/>
        </w:rPr>
        <w:t xml:space="preserve">Electricity </w:t>
      </w:r>
    </w:p>
    <w:p w:rsidR="00BB5286" w:rsidRDefault="00BB5286" w:rsidP="00BB5286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511F63" w:rsidRDefault="00511F63" w:rsidP="00511F63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511F63" w:rsidRDefault="00511F63" w:rsidP="00511F63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511F63" w:rsidRDefault="00511F63" w:rsidP="00511F63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BB5286" w:rsidRDefault="00BB5286" w:rsidP="00BB5286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  <w:r w:rsidRPr="00521331">
        <w:rPr>
          <w:noProof/>
          <w:color w:val="000000" w:themeColor="text1"/>
        </w:rPr>
        <w:drawing>
          <wp:inline distT="0" distB="0" distL="0" distR="0" wp14:anchorId="49A1F1DA" wp14:editId="64C81807">
            <wp:extent cx="2604101" cy="2636875"/>
            <wp:effectExtent l="0" t="0" r="6350" b="0"/>
            <wp:docPr id="4" name="Picture 4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01" cy="26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31">
        <w:rPr>
          <w:noProof/>
          <w:color w:val="000000" w:themeColor="text1"/>
        </w:rPr>
        <w:drawing>
          <wp:inline distT="0" distB="0" distL="0" distR="0" wp14:anchorId="59F6C8FC" wp14:editId="6B895E42">
            <wp:extent cx="2388364" cy="2633720"/>
            <wp:effectExtent l="0" t="0" r="0" b="0"/>
            <wp:docPr id="2" name="Picture 2" descr="تصویر مرتب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صویر مرتبط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64" cy="26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86" w:rsidRDefault="00BB5286" w:rsidP="00BB5286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CA4CCC" w:rsidRDefault="00CA4CCC" w:rsidP="00A07A10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</w:rPr>
      </w:pPr>
    </w:p>
    <w:p w:rsidR="00CA4CCC" w:rsidRDefault="00CA4CCC" w:rsidP="00A07A10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</w:rPr>
      </w:pPr>
    </w:p>
    <w:p w:rsidR="0095666B" w:rsidRPr="00820E68" w:rsidRDefault="00213B88" w:rsidP="00A07A10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  <w:r>
        <w:rPr>
          <w:rFonts w:ascii="Calibri" w:eastAsia="Calibri" w:hAnsi="Calibri" w:cs="B Titr"/>
          <w:color w:val="000000" w:themeColor="text1"/>
          <w:sz w:val="28"/>
          <w:szCs w:val="28"/>
        </w:rPr>
        <w:lastRenderedPageBreak/>
        <w:t>2</w:t>
      </w:r>
      <w:r w:rsidR="00365420" w:rsidRPr="00697B32">
        <w:rPr>
          <w:rFonts w:ascii="Calibri" w:eastAsia="Calibri" w:hAnsi="Calibri" w:cs="B Titr"/>
          <w:color w:val="000000" w:themeColor="text1"/>
          <w:sz w:val="28"/>
          <w:szCs w:val="28"/>
        </w:rPr>
        <w:t>-1-Country Power Consumption Status</w:t>
      </w:r>
    </w:p>
    <w:p w:rsidR="00A07A10" w:rsidRPr="00820E68" w:rsidRDefault="00A07A10" w:rsidP="00A07A10">
      <w:pPr>
        <w:tabs>
          <w:tab w:val="center" w:pos="4748"/>
          <w:tab w:val="right" w:pos="9497"/>
        </w:tabs>
        <w:spacing w:after="0" w:line="240" w:lineRule="auto"/>
        <w:jc w:val="right"/>
        <w:rPr>
          <w:rFonts w:cs="B Titr"/>
          <w:color w:val="000000" w:themeColor="text1"/>
          <w:sz w:val="20"/>
          <w:szCs w:val="20"/>
          <w:rtl/>
        </w:rPr>
      </w:pPr>
    </w:p>
    <w:p w:rsidR="0095666B" w:rsidRPr="00343396" w:rsidRDefault="00365420" w:rsidP="00ED2B28">
      <w:pPr>
        <w:tabs>
          <w:tab w:val="center" w:pos="4748"/>
          <w:tab w:val="right" w:pos="9497"/>
        </w:tabs>
        <w:bidi w:val="0"/>
        <w:spacing w:after="0" w:line="240" w:lineRule="auto"/>
        <w:ind w:firstLine="18"/>
        <w:jc w:val="center"/>
        <w:rPr>
          <w:rStyle w:val="tlid-translation"/>
          <w:sz w:val="24"/>
          <w:szCs w:val="24"/>
        </w:rPr>
      </w:pPr>
      <w:r w:rsidRPr="00665178">
        <w:rPr>
          <w:rStyle w:val="tlid-translation"/>
          <w:sz w:val="24"/>
          <w:szCs w:val="24"/>
          <w:lang w:val="en"/>
        </w:rPr>
        <w:t xml:space="preserve">Table </w:t>
      </w:r>
      <w:r w:rsidR="00660E13">
        <w:rPr>
          <w:rStyle w:val="tlid-translation"/>
          <w:sz w:val="24"/>
          <w:szCs w:val="24"/>
          <w:lang w:val="en"/>
        </w:rPr>
        <w:t>2</w:t>
      </w:r>
      <w:r w:rsidRPr="00665178">
        <w:rPr>
          <w:rStyle w:val="tlid-translation"/>
          <w:sz w:val="24"/>
          <w:szCs w:val="24"/>
          <w:lang w:val="en"/>
        </w:rPr>
        <w:t xml:space="preserve">-1- </w:t>
      </w:r>
      <w:r w:rsidRPr="00D351EA">
        <w:rPr>
          <w:rStyle w:val="tlid-translation"/>
          <w:sz w:val="24"/>
          <w:szCs w:val="24"/>
          <w:lang w:val="en"/>
        </w:rPr>
        <w:t xml:space="preserve">Country Power Consumption Status </w:t>
      </w:r>
      <w:r w:rsidR="00751B0A" w:rsidRPr="006462AE">
        <w:rPr>
          <w:rStyle w:val="tlid-translation"/>
          <w:sz w:val="24"/>
          <w:szCs w:val="24"/>
          <w:lang w:val="en"/>
        </w:rPr>
        <w:t>till</w:t>
      </w:r>
      <w:r w:rsidR="00134D95">
        <w:rPr>
          <w:rStyle w:val="tlid-translation"/>
          <w:sz w:val="24"/>
          <w:szCs w:val="24"/>
          <w:lang w:val="en"/>
        </w:rPr>
        <w:t xml:space="preserve"> </w:t>
      </w:r>
      <w:r w:rsidR="00134D95" w:rsidRPr="00665178">
        <w:rPr>
          <w:rStyle w:val="tlid-translation"/>
          <w:sz w:val="24"/>
          <w:szCs w:val="24"/>
          <w:lang w:val="en"/>
        </w:rPr>
        <w:t>2</w:t>
      </w:r>
      <w:r w:rsidR="00343396">
        <w:rPr>
          <w:rStyle w:val="tlid-translation"/>
          <w:sz w:val="24"/>
          <w:szCs w:val="24"/>
          <w:lang w:val="en"/>
        </w:rPr>
        <w:t>0</w:t>
      </w:r>
      <w:r w:rsidR="00134D95" w:rsidRPr="00665178">
        <w:rPr>
          <w:rStyle w:val="tlid-translation"/>
          <w:sz w:val="24"/>
          <w:szCs w:val="24"/>
          <w:lang w:val="en"/>
        </w:rPr>
        <w:t xml:space="preserve"> </w:t>
      </w:r>
      <w:r w:rsidR="00ED2B28">
        <w:rPr>
          <w:rStyle w:val="tlid-translation"/>
          <w:sz w:val="24"/>
          <w:szCs w:val="24"/>
          <w:lang w:val="en"/>
        </w:rPr>
        <w:t>July</w:t>
      </w:r>
      <w:r w:rsidR="00343396">
        <w:rPr>
          <w:rStyle w:val="tlid-translation"/>
          <w:sz w:val="24"/>
          <w:szCs w:val="24"/>
          <w:lang w:val="en"/>
        </w:rPr>
        <w:t xml:space="preserve"> </w:t>
      </w:r>
      <w:r w:rsidR="00134D95" w:rsidRPr="00665178">
        <w:rPr>
          <w:rStyle w:val="tlid-translation"/>
          <w:sz w:val="24"/>
          <w:szCs w:val="24"/>
          <w:lang w:val="en"/>
        </w:rPr>
        <w:t>20</w:t>
      </w:r>
      <w:r w:rsidR="00343396">
        <w:rPr>
          <w:rStyle w:val="tlid-translation"/>
          <w:sz w:val="24"/>
          <w:szCs w:val="24"/>
          <w:lang w:val="en"/>
        </w:rPr>
        <w:t>20</w:t>
      </w:r>
      <w:r w:rsidR="00343396">
        <w:rPr>
          <w:rStyle w:val="tlid-translation"/>
          <w:lang w:val="en"/>
        </w:rPr>
        <w:t>*</w:t>
      </w:r>
    </w:p>
    <w:p w:rsidR="0095666B" w:rsidRPr="00820E68" w:rsidRDefault="0095666B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ascii="Calibri" w:eastAsia="Calibri" w:hAnsi="Calibri" w:cs="B Mitra"/>
          <w:color w:val="000000" w:themeColor="text1"/>
          <w:sz w:val="20"/>
          <w:szCs w:val="20"/>
          <w:rtl/>
        </w:rPr>
      </w:pPr>
      <w:r w:rsidRPr="00521331">
        <w:rPr>
          <w:rFonts w:ascii="Calibri" w:eastAsia="Calibri" w:hAnsi="Calibri" w:cs="B Mitra" w:hint="cs"/>
          <w:color w:val="000000" w:themeColor="text1"/>
          <w:sz w:val="20"/>
          <w:szCs w:val="20"/>
          <w:rtl/>
          <w:lang w:bidi="ar-SA"/>
        </w:rPr>
        <w:t xml:space="preserve">  </w:t>
      </w:r>
    </w:p>
    <w:tbl>
      <w:tblPr>
        <w:tblStyle w:val="TableGrid4"/>
        <w:tblW w:w="7945" w:type="dxa"/>
        <w:jc w:val="center"/>
        <w:tblInd w:w="-1249" w:type="dxa"/>
        <w:tblLook w:val="04A0" w:firstRow="1" w:lastRow="0" w:firstColumn="1" w:lastColumn="0" w:noHBand="0" w:noVBand="1"/>
      </w:tblPr>
      <w:tblGrid>
        <w:gridCol w:w="2753"/>
        <w:gridCol w:w="701"/>
        <w:gridCol w:w="1372"/>
        <w:gridCol w:w="1729"/>
        <w:gridCol w:w="1390"/>
      </w:tblGrid>
      <w:tr w:rsidR="0095666B" w:rsidRPr="00521331" w:rsidTr="009C6834">
        <w:trPr>
          <w:trHeight w:val="499"/>
          <w:jc w:val="center"/>
        </w:trPr>
        <w:tc>
          <w:tcPr>
            <w:tcW w:w="2753" w:type="dxa"/>
            <w:shd w:val="clear" w:color="auto" w:fill="FFDF79"/>
            <w:vAlign w:val="center"/>
          </w:tcPr>
          <w:p w:rsidR="0095666B" w:rsidRPr="00DE09DE" w:rsidRDefault="00532F49" w:rsidP="00086927">
            <w:pPr>
              <w:tabs>
                <w:tab w:val="left" w:pos="3681"/>
              </w:tabs>
              <w:spacing w:line="18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bidi="fa-IR"/>
              </w:rPr>
            </w:pPr>
            <w:r w:rsidRPr="00DE09D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bidi="fa-IR"/>
              </w:rPr>
              <w:t>Parameter</w:t>
            </w:r>
          </w:p>
        </w:tc>
        <w:tc>
          <w:tcPr>
            <w:tcW w:w="701" w:type="dxa"/>
            <w:shd w:val="clear" w:color="auto" w:fill="FFDF79"/>
            <w:vAlign w:val="center"/>
          </w:tcPr>
          <w:p w:rsidR="0095666B" w:rsidRPr="00DE09DE" w:rsidRDefault="00532F49" w:rsidP="00086927">
            <w:pPr>
              <w:tabs>
                <w:tab w:val="left" w:pos="3681"/>
              </w:tabs>
              <w:spacing w:line="180" w:lineRule="auto"/>
              <w:jc w:val="center"/>
              <w:rPr>
                <w:rFonts w:ascii="Calibri" w:eastAsia="Calibri" w:hAnsi="Calibri" w:cs="B Mitra"/>
                <w:color w:val="000000" w:themeColor="text1"/>
                <w:sz w:val="18"/>
                <w:szCs w:val="18"/>
                <w:lang w:bidi="fa-IR"/>
              </w:rPr>
            </w:pPr>
            <w:r w:rsidRPr="00DE09D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bidi="fa-IR"/>
              </w:rPr>
              <w:t>Unit</w:t>
            </w:r>
          </w:p>
        </w:tc>
        <w:tc>
          <w:tcPr>
            <w:tcW w:w="1372" w:type="dxa"/>
            <w:shd w:val="clear" w:color="auto" w:fill="FFDF79"/>
            <w:vAlign w:val="center"/>
          </w:tcPr>
          <w:p w:rsidR="0095666B" w:rsidRPr="00820E68" w:rsidRDefault="0077524C" w:rsidP="00086927">
            <w:pPr>
              <w:tabs>
                <w:tab w:val="left" w:pos="3681"/>
              </w:tabs>
              <w:spacing w:line="180" w:lineRule="auto"/>
              <w:jc w:val="center"/>
              <w:rPr>
                <w:rFonts w:ascii="Calibri" w:eastAsia="Calibri" w:hAnsi="Calibri" w:cs="B Mitra"/>
                <w:sz w:val="18"/>
                <w:szCs w:val="18"/>
                <w:rtl/>
                <w:lang w:bidi="fa-IR"/>
              </w:rPr>
            </w:pPr>
            <w:r w:rsidRPr="00DE09DE">
              <w:rPr>
                <w:rFonts w:ascii="Calibri" w:eastAsia="Calibri" w:hAnsi="Calibri" w:cs="B Mitra"/>
                <w:sz w:val="18"/>
                <w:szCs w:val="18"/>
                <w:lang w:bidi="fa-IR"/>
              </w:rPr>
              <w:t>Year 1397</w:t>
            </w:r>
          </w:p>
          <w:p w:rsidR="004F341F" w:rsidRPr="00DE09DE" w:rsidRDefault="00E805F8" w:rsidP="00E805F8">
            <w:pPr>
              <w:tabs>
                <w:tab w:val="left" w:pos="3681"/>
              </w:tabs>
              <w:spacing w:line="180" w:lineRule="auto"/>
              <w:jc w:val="center"/>
              <w:rPr>
                <w:rFonts w:ascii="Calibri" w:eastAsia="Calibri" w:hAnsi="Calibri" w:cs="B Mitra"/>
                <w:color w:val="FF0000"/>
                <w:sz w:val="18"/>
                <w:szCs w:val="18"/>
                <w:lang w:bidi="fa-IR"/>
              </w:rPr>
            </w:pPr>
            <w:r w:rsidRPr="00DE09DE">
              <w:rPr>
                <w:rFonts w:ascii="Calibri" w:eastAsia="Calibri" w:hAnsi="Calibri" w:cs="B Mitra"/>
                <w:sz w:val="18"/>
                <w:szCs w:val="18"/>
                <w:lang w:bidi="fa-IR"/>
              </w:rPr>
              <w:t>(</w:t>
            </w:r>
            <w:r w:rsidRPr="00DE09DE">
              <w:rPr>
                <w:rFonts w:ascii="Calibri" w:eastAsia="Calibri" w:hAnsi="Calibri" w:cs="B Mitra"/>
                <w:sz w:val="18"/>
                <w:szCs w:val="18"/>
              </w:rPr>
              <w:t>21 March 2018</w:t>
            </w:r>
            <w:r w:rsidRPr="00DE09DE">
              <w:rPr>
                <w:rFonts w:ascii="Calibri" w:eastAsia="Calibri" w:hAnsi="Calibri" w:cs="B Mitra"/>
                <w:sz w:val="18"/>
                <w:szCs w:val="18"/>
                <w:lang w:bidi="fa-IR"/>
              </w:rPr>
              <w:t>-</w:t>
            </w:r>
            <w:r w:rsidRPr="00DE09DE">
              <w:rPr>
                <w:rFonts w:ascii="Calibri" w:eastAsia="Calibri" w:hAnsi="Calibri" w:cs="B Mitra"/>
                <w:sz w:val="18"/>
                <w:szCs w:val="18"/>
              </w:rPr>
              <w:t>21 March 2019</w:t>
            </w:r>
            <w:r w:rsidRPr="00DE09DE">
              <w:rPr>
                <w:rFonts w:ascii="Calibri" w:eastAsia="Calibri" w:hAnsi="Calibri" w:cs="B Mitra"/>
                <w:sz w:val="18"/>
                <w:szCs w:val="18"/>
                <w:lang w:bidi="fa-IR"/>
              </w:rPr>
              <w:t>)</w:t>
            </w:r>
          </w:p>
        </w:tc>
        <w:tc>
          <w:tcPr>
            <w:tcW w:w="1729" w:type="dxa"/>
            <w:shd w:val="clear" w:color="auto" w:fill="FFDF79"/>
            <w:vAlign w:val="center"/>
          </w:tcPr>
          <w:p w:rsidR="0095666B" w:rsidRPr="00922D20" w:rsidRDefault="008D35C4" w:rsidP="00CF206F">
            <w:pPr>
              <w:tabs>
                <w:tab w:val="center" w:pos="4748"/>
                <w:tab w:val="right" w:pos="9497"/>
              </w:tabs>
              <w:bidi w:val="0"/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color w:val="FF0000"/>
                <w:sz w:val="18"/>
                <w:szCs w:val="18"/>
                <w:rtl/>
              </w:rPr>
            </w:pPr>
            <w:r w:rsidRPr="001A1DF0">
              <w:rPr>
                <w:rStyle w:val="tlid-translation"/>
                <w:lang w:val="en"/>
              </w:rPr>
              <w:t>Till 2</w:t>
            </w:r>
            <w:r w:rsidR="00CF206F">
              <w:rPr>
                <w:rStyle w:val="tlid-translation"/>
                <w:lang w:val="en" w:bidi="fa-IR"/>
              </w:rPr>
              <w:t>0</w:t>
            </w:r>
            <w:r w:rsidRPr="001A1DF0">
              <w:rPr>
                <w:rStyle w:val="tlid-translation"/>
                <w:lang w:val="en"/>
              </w:rPr>
              <w:t xml:space="preserve"> </w:t>
            </w:r>
            <w:r w:rsidR="00CF206F">
              <w:rPr>
                <w:rStyle w:val="tlid-translation"/>
                <w:lang w:val="en"/>
              </w:rPr>
              <w:t>March</w:t>
            </w:r>
            <w:r w:rsidRPr="001A1DF0">
              <w:rPr>
                <w:rStyle w:val="tlid-translation"/>
                <w:lang w:val="en"/>
              </w:rPr>
              <w:t xml:space="preserve"> 20</w:t>
            </w:r>
            <w:r w:rsidR="00CF206F">
              <w:rPr>
                <w:rStyle w:val="tlid-translation"/>
                <w:lang w:val="en"/>
              </w:rPr>
              <w:t>20</w:t>
            </w:r>
            <w:r w:rsidRPr="001A1DF0">
              <w:rPr>
                <w:rFonts w:cs="B Mitra"/>
                <w:sz w:val="20"/>
                <w:szCs w:val="20"/>
                <w:rtl/>
              </w:rPr>
              <w:t>*</w:t>
            </w:r>
          </w:p>
        </w:tc>
        <w:tc>
          <w:tcPr>
            <w:tcW w:w="1390" w:type="dxa"/>
            <w:shd w:val="clear" w:color="auto" w:fill="FFDF79"/>
            <w:vAlign w:val="center"/>
          </w:tcPr>
          <w:p w:rsidR="0095666B" w:rsidRPr="00820E68" w:rsidRDefault="00922D20" w:rsidP="00DF45C6">
            <w:pPr>
              <w:tabs>
                <w:tab w:val="center" w:pos="4748"/>
                <w:tab w:val="right" w:pos="9497"/>
              </w:tabs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 xml:space="preserve">the </w:t>
            </w:r>
            <w:r w:rsidR="00DF45C6" w:rsidRPr="006462AE">
              <w:rPr>
                <w:rStyle w:val="tlid-translation"/>
                <w:lang w:val="en"/>
              </w:rPr>
              <w:t>share</w:t>
            </w:r>
            <w:r>
              <w:rPr>
                <w:rStyle w:val="tlid-translation"/>
                <w:lang w:val="en"/>
              </w:rPr>
              <w:t xml:space="preserve"> </w:t>
            </w:r>
            <w:r w:rsidR="00AB0714">
              <w:rPr>
                <w:rStyle w:val="tlid-translation"/>
                <w:lang w:val="en"/>
              </w:rPr>
              <w:t>of consumption</w:t>
            </w:r>
          </w:p>
          <w:p w:rsidR="00AB0714" w:rsidRPr="00820E68" w:rsidRDefault="00AB0714" w:rsidP="00AB0714">
            <w:pPr>
              <w:tabs>
                <w:tab w:val="center" w:pos="4748"/>
                <w:tab w:val="right" w:pos="9497"/>
              </w:tabs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820E68">
              <w:rPr>
                <w:rFonts w:ascii="Calibri" w:eastAsia="Calibri" w:hAnsi="Calibri" w:cs="B Mitra" w:hint="cs"/>
                <w:b/>
                <w:bCs/>
                <w:color w:val="000000" w:themeColor="text1"/>
                <w:sz w:val="18"/>
                <w:szCs w:val="18"/>
                <w:lang w:bidi="fa-IR"/>
              </w:rPr>
              <w:t>(</w:t>
            </w:r>
            <w:r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lang w:bidi="fa-IR"/>
              </w:rPr>
              <w:t>percentage</w:t>
            </w:r>
            <w:r w:rsidRPr="00820E68">
              <w:rPr>
                <w:rFonts w:ascii="Calibri" w:eastAsia="Calibri" w:hAnsi="Calibri" w:cs="B Mitra" w:hint="cs"/>
                <w:b/>
                <w:bCs/>
                <w:color w:val="000000" w:themeColor="text1"/>
                <w:sz w:val="18"/>
                <w:szCs w:val="18"/>
                <w:lang w:bidi="fa-IR"/>
              </w:rPr>
              <w:t>)</w:t>
            </w:r>
          </w:p>
        </w:tc>
      </w:tr>
      <w:tr w:rsidR="00744923" w:rsidRPr="00521331" w:rsidTr="00033CC8">
        <w:trPr>
          <w:trHeight w:hRule="exact" w:val="532"/>
          <w:jc w:val="center"/>
        </w:trPr>
        <w:tc>
          <w:tcPr>
            <w:tcW w:w="2753" w:type="dxa"/>
            <w:shd w:val="clear" w:color="auto" w:fill="FFFFFF" w:themeFill="background1"/>
            <w:vAlign w:val="center"/>
          </w:tcPr>
          <w:p w:rsidR="00744923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Style w:val="gt-baf-cell"/>
              </w:rPr>
            </w:pPr>
            <w:r>
              <w:rPr>
                <w:rStyle w:val="gt-baf-cell"/>
              </w:rPr>
              <w:t>Household</w:t>
            </w:r>
          </w:p>
          <w:p w:rsidR="00744923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Style w:val="gt-baf-cell"/>
              </w:rPr>
            </w:pPr>
          </w:p>
          <w:p w:rsidR="00744923" w:rsidRPr="00820E68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Style w:val="gt-baf-cell"/>
                <w:rtl/>
                <w:lang w:bidi="fa-IR"/>
              </w:rPr>
            </w:pPr>
          </w:p>
          <w:p w:rsidR="00744923" w:rsidRPr="00521331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1" w:type="dxa"/>
            <w:vMerge w:val="restart"/>
            <w:shd w:val="clear" w:color="auto" w:fill="FFFFFF" w:themeFill="background1"/>
            <w:textDirection w:val="tbRl"/>
            <w:vAlign w:val="center"/>
          </w:tcPr>
          <w:p w:rsidR="00744923" w:rsidRPr="0038041F" w:rsidRDefault="00744923" w:rsidP="0037018C">
            <w:pPr>
              <w:tabs>
                <w:tab w:val="left" w:pos="3681"/>
              </w:tabs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8041F"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Million kilowatt hours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744923" w:rsidRPr="00B148DF" w:rsidRDefault="00744923" w:rsidP="00033CC8">
            <w:pPr>
              <w:bidi w:val="0"/>
              <w:spacing w:after="200" w:line="276" w:lineRule="auto"/>
              <w:jc w:val="center"/>
              <w:rPr>
                <w:lang w:bidi="fa-IR"/>
              </w:rPr>
            </w:pPr>
            <w:r w:rsidRPr="007122AA">
              <w:rPr>
                <w:rFonts w:cstheme="minorHAnsi"/>
                <w:rtl/>
              </w:rPr>
              <w:t>89205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  <w:rtl/>
              </w:rPr>
              <w:t>28856</w:t>
            </w:r>
          </w:p>
        </w:tc>
        <w:tc>
          <w:tcPr>
            <w:tcW w:w="1390" w:type="dxa"/>
            <w:shd w:val="clear" w:color="auto" w:fill="FFFFFF" w:themeFill="background1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32/1</w:t>
            </w:r>
          </w:p>
        </w:tc>
      </w:tr>
      <w:tr w:rsidR="00744923" w:rsidRPr="00521331" w:rsidTr="00033CC8">
        <w:trPr>
          <w:trHeight w:hRule="exact" w:val="514"/>
          <w:jc w:val="center"/>
        </w:trPr>
        <w:tc>
          <w:tcPr>
            <w:tcW w:w="2753" w:type="dxa"/>
            <w:shd w:val="clear" w:color="auto" w:fill="FFFFFF" w:themeFill="background1"/>
            <w:vAlign w:val="center"/>
          </w:tcPr>
          <w:p w:rsidR="00744923" w:rsidRPr="00820E68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Public expenditure</w:t>
            </w:r>
          </w:p>
        </w:tc>
        <w:tc>
          <w:tcPr>
            <w:tcW w:w="701" w:type="dxa"/>
            <w:vMerge/>
            <w:shd w:val="clear" w:color="auto" w:fill="FFFFFF" w:themeFill="background1"/>
          </w:tcPr>
          <w:p w:rsidR="00744923" w:rsidRPr="00521331" w:rsidRDefault="00744923" w:rsidP="00086927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24713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7605</w:t>
            </w:r>
          </w:p>
        </w:tc>
        <w:tc>
          <w:tcPr>
            <w:tcW w:w="1390" w:type="dxa"/>
            <w:shd w:val="clear" w:color="auto" w:fill="FFFFFF" w:themeFill="background1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8/5</w:t>
            </w:r>
          </w:p>
        </w:tc>
      </w:tr>
      <w:tr w:rsidR="00744923" w:rsidRPr="00521331" w:rsidTr="00033CC8">
        <w:trPr>
          <w:trHeight w:hRule="exact" w:val="568"/>
          <w:jc w:val="center"/>
        </w:trPr>
        <w:tc>
          <w:tcPr>
            <w:tcW w:w="2753" w:type="dxa"/>
            <w:shd w:val="clear" w:color="auto" w:fill="FFFFFF" w:themeFill="background1"/>
            <w:vAlign w:val="center"/>
          </w:tcPr>
          <w:p w:rsidR="00744923" w:rsidRPr="00521331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Agriculture</w:t>
            </w:r>
          </w:p>
        </w:tc>
        <w:tc>
          <w:tcPr>
            <w:tcW w:w="701" w:type="dxa"/>
            <w:vMerge/>
            <w:shd w:val="clear" w:color="auto" w:fill="FFFFFF" w:themeFill="background1"/>
          </w:tcPr>
          <w:p w:rsidR="00744923" w:rsidRPr="00521331" w:rsidRDefault="00744923" w:rsidP="00086927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38574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13521</w:t>
            </w:r>
          </w:p>
        </w:tc>
        <w:tc>
          <w:tcPr>
            <w:tcW w:w="1390" w:type="dxa"/>
            <w:shd w:val="clear" w:color="auto" w:fill="FFFFFF" w:themeFill="background1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15</w:t>
            </w:r>
          </w:p>
        </w:tc>
      </w:tr>
      <w:tr w:rsidR="00744923" w:rsidRPr="00521331" w:rsidTr="00033CC8">
        <w:trPr>
          <w:trHeight w:hRule="exact" w:val="550"/>
          <w:jc w:val="center"/>
        </w:trPr>
        <w:tc>
          <w:tcPr>
            <w:tcW w:w="2753" w:type="dxa"/>
            <w:shd w:val="clear" w:color="auto" w:fill="FFFFFF" w:themeFill="background1"/>
            <w:vAlign w:val="center"/>
          </w:tcPr>
          <w:p w:rsidR="00744923" w:rsidRPr="00521331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Industrial</w:t>
            </w:r>
          </w:p>
        </w:tc>
        <w:tc>
          <w:tcPr>
            <w:tcW w:w="701" w:type="dxa"/>
            <w:vMerge/>
            <w:shd w:val="clear" w:color="auto" w:fill="FFFFFF" w:themeFill="background1"/>
          </w:tcPr>
          <w:p w:rsidR="00744923" w:rsidRPr="00521331" w:rsidRDefault="00744923" w:rsidP="00086927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94470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32395</w:t>
            </w:r>
          </w:p>
        </w:tc>
        <w:tc>
          <w:tcPr>
            <w:tcW w:w="1390" w:type="dxa"/>
            <w:shd w:val="clear" w:color="auto" w:fill="FFFFFF" w:themeFill="background1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36</w:t>
            </w:r>
          </w:p>
        </w:tc>
      </w:tr>
      <w:tr w:rsidR="00744923" w:rsidRPr="00521331" w:rsidTr="00033CC8">
        <w:trPr>
          <w:trHeight w:hRule="exact" w:val="532"/>
          <w:jc w:val="center"/>
        </w:trPr>
        <w:tc>
          <w:tcPr>
            <w:tcW w:w="2753" w:type="dxa"/>
            <w:shd w:val="clear" w:color="auto" w:fill="FFFFFF" w:themeFill="background1"/>
            <w:vAlign w:val="center"/>
          </w:tcPr>
          <w:p w:rsidR="00744923" w:rsidRPr="00521331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Other uses (commercial)</w:t>
            </w:r>
          </w:p>
        </w:tc>
        <w:tc>
          <w:tcPr>
            <w:tcW w:w="701" w:type="dxa"/>
            <w:vMerge/>
            <w:shd w:val="clear" w:color="auto" w:fill="FFFFFF" w:themeFill="background1"/>
          </w:tcPr>
          <w:p w:rsidR="00744923" w:rsidRPr="00521331" w:rsidRDefault="00744923" w:rsidP="00086927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20045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5944</w:t>
            </w:r>
          </w:p>
        </w:tc>
        <w:tc>
          <w:tcPr>
            <w:tcW w:w="1390" w:type="dxa"/>
            <w:shd w:val="clear" w:color="auto" w:fill="FFFFFF" w:themeFill="background1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6/6</w:t>
            </w:r>
          </w:p>
        </w:tc>
      </w:tr>
      <w:tr w:rsidR="00744923" w:rsidRPr="00521331" w:rsidTr="00033CC8">
        <w:trPr>
          <w:trHeight w:hRule="exact" w:val="424"/>
          <w:jc w:val="center"/>
        </w:trPr>
        <w:tc>
          <w:tcPr>
            <w:tcW w:w="2753" w:type="dxa"/>
            <w:shd w:val="clear" w:color="auto" w:fill="FFFFFF" w:themeFill="background1"/>
            <w:vAlign w:val="center"/>
          </w:tcPr>
          <w:p w:rsidR="00744923" w:rsidRPr="00820E68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Style w:val="tlid-translation"/>
              </w:rPr>
              <w:t>light</w:t>
            </w:r>
            <w:r>
              <w:rPr>
                <w:rStyle w:val="tlid-translation"/>
                <w:lang w:val="en"/>
              </w:rPr>
              <w:t>s of Streets</w:t>
            </w:r>
          </w:p>
        </w:tc>
        <w:tc>
          <w:tcPr>
            <w:tcW w:w="701" w:type="dxa"/>
            <w:vMerge/>
            <w:shd w:val="clear" w:color="auto" w:fill="FFFFFF" w:themeFill="background1"/>
          </w:tcPr>
          <w:p w:rsidR="00744923" w:rsidRPr="00521331" w:rsidRDefault="00744923" w:rsidP="00086927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4894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1633</w:t>
            </w:r>
          </w:p>
        </w:tc>
        <w:tc>
          <w:tcPr>
            <w:tcW w:w="1390" w:type="dxa"/>
            <w:shd w:val="clear" w:color="auto" w:fill="FFFFFF" w:themeFill="background1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1/8</w:t>
            </w:r>
          </w:p>
        </w:tc>
      </w:tr>
      <w:tr w:rsidR="00744923" w:rsidRPr="00521331" w:rsidTr="00033CC8">
        <w:trPr>
          <w:trHeight w:hRule="exact" w:val="604"/>
          <w:jc w:val="center"/>
        </w:trPr>
        <w:tc>
          <w:tcPr>
            <w:tcW w:w="2753" w:type="dxa"/>
            <w:shd w:val="clear" w:color="auto" w:fill="FFFFFF" w:themeFill="background1"/>
            <w:vAlign w:val="center"/>
          </w:tcPr>
          <w:p w:rsidR="00744923" w:rsidRPr="00820E68" w:rsidRDefault="00744923" w:rsidP="00855F9F">
            <w:pPr>
              <w:tabs>
                <w:tab w:val="left" w:pos="3681"/>
              </w:tabs>
              <w:spacing w:after="200" w:line="60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Total Consumption</w:t>
            </w:r>
          </w:p>
        </w:tc>
        <w:tc>
          <w:tcPr>
            <w:tcW w:w="701" w:type="dxa"/>
            <w:vMerge/>
            <w:shd w:val="clear" w:color="auto" w:fill="FFFFFF" w:themeFill="background1"/>
          </w:tcPr>
          <w:p w:rsidR="00744923" w:rsidRPr="00521331" w:rsidRDefault="00744923" w:rsidP="00086927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271901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89954</w:t>
            </w:r>
          </w:p>
        </w:tc>
        <w:tc>
          <w:tcPr>
            <w:tcW w:w="1390" w:type="dxa"/>
            <w:shd w:val="clear" w:color="auto" w:fill="FFFFFF" w:themeFill="background1"/>
          </w:tcPr>
          <w:p w:rsidR="00744923" w:rsidRPr="007122AA" w:rsidRDefault="00744923" w:rsidP="00033CC8">
            <w:pPr>
              <w:bidi w:val="0"/>
              <w:spacing w:after="200" w:line="276" w:lineRule="auto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</w:rPr>
              <w:t>100</w:t>
            </w:r>
          </w:p>
        </w:tc>
      </w:tr>
    </w:tbl>
    <w:p w:rsidR="0095666B" w:rsidRPr="00820E68" w:rsidRDefault="0095666B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ascii="Calibri" w:eastAsia="Calibri" w:hAnsi="Calibri" w:cs="B Mitra"/>
          <w:color w:val="000000" w:themeColor="text1"/>
          <w:sz w:val="8"/>
          <w:szCs w:val="8"/>
          <w:rtl/>
        </w:rPr>
      </w:pPr>
    </w:p>
    <w:p w:rsidR="0095666B" w:rsidRPr="00820E68" w:rsidRDefault="004A4525" w:rsidP="00343396">
      <w:pPr>
        <w:tabs>
          <w:tab w:val="left" w:pos="384"/>
          <w:tab w:val="left" w:pos="3681"/>
        </w:tabs>
        <w:bidi w:val="0"/>
        <w:spacing w:after="0" w:line="240" w:lineRule="auto"/>
        <w:ind w:left="450"/>
        <w:rPr>
          <w:rStyle w:val="tlid-translation"/>
          <w:rtl/>
        </w:rPr>
      </w:pPr>
      <w:r>
        <w:rPr>
          <w:rStyle w:val="tlid-translation"/>
          <w:lang w:val="en"/>
        </w:rPr>
        <w:t xml:space="preserve">* </w:t>
      </w:r>
      <w:r w:rsidR="00343396" w:rsidRPr="00343396">
        <w:rPr>
          <w:rStyle w:val="tlid-translation"/>
          <w:sz w:val="18"/>
          <w:szCs w:val="18"/>
          <w:lang w:val="en"/>
        </w:rPr>
        <w:t>This information is updated every two months due to the issuance of subscribers' bills on a two-month basis</w:t>
      </w:r>
    </w:p>
    <w:p w:rsidR="006D0C51" w:rsidRPr="00820E68" w:rsidRDefault="006D0C51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cs="B Mitra"/>
          <w:color w:val="000000" w:themeColor="text1"/>
          <w:sz w:val="20"/>
          <w:szCs w:val="20"/>
          <w:rtl/>
        </w:rPr>
      </w:pPr>
    </w:p>
    <w:p w:rsidR="006D0C51" w:rsidRPr="00820E68" w:rsidRDefault="006D0C51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cs="B Mitra"/>
          <w:color w:val="000000" w:themeColor="text1"/>
          <w:sz w:val="20"/>
          <w:szCs w:val="20"/>
          <w:rtl/>
        </w:rPr>
      </w:pPr>
    </w:p>
    <w:p w:rsidR="00A07B11" w:rsidRPr="00820E68" w:rsidRDefault="00A07B11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cs="B Mitra"/>
          <w:color w:val="000000" w:themeColor="text1"/>
          <w:sz w:val="20"/>
          <w:szCs w:val="20"/>
          <w:rtl/>
        </w:rPr>
      </w:pPr>
    </w:p>
    <w:p w:rsidR="00A07B11" w:rsidRDefault="00A07B11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cs="B Mitra"/>
          <w:color w:val="000000" w:themeColor="text1"/>
          <w:sz w:val="20"/>
          <w:szCs w:val="20"/>
          <w:rtl/>
        </w:rPr>
      </w:pPr>
    </w:p>
    <w:p w:rsidR="00D9038A" w:rsidRPr="00820E68" w:rsidRDefault="00D9038A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cs="B Mitra"/>
          <w:color w:val="000000" w:themeColor="text1"/>
          <w:sz w:val="20"/>
          <w:szCs w:val="20"/>
          <w:rtl/>
        </w:rPr>
      </w:pPr>
    </w:p>
    <w:p w:rsidR="00A07B11" w:rsidRPr="00820E68" w:rsidRDefault="00A07B11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cs="B Mitra"/>
          <w:color w:val="000000" w:themeColor="text1"/>
          <w:sz w:val="20"/>
          <w:szCs w:val="20"/>
          <w:rtl/>
        </w:rPr>
      </w:pPr>
    </w:p>
    <w:p w:rsidR="008D35C4" w:rsidRPr="00820E68" w:rsidRDefault="008D35C4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cs="B Mitra"/>
          <w:color w:val="000000" w:themeColor="text1"/>
          <w:sz w:val="20"/>
          <w:szCs w:val="20"/>
          <w:rtl/>
        </w:rPr>
      </w:pPr>
    </w:p>
    <w:p w:rsidR="00F75A3B" w:rsidRPr="00820E68" w:rsidRDefault="00213B88" w:rsidP="00697B32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  <w:r>
        <w:rPr>
          <w:rFonts w:ascii="Calibri" w:eastAsia="Calibri" w:hAnsi="Calibri" w:cs="B Titr"/>
          <w:color w:val="000000" w:themeColor="text1"/>
          <w:sz w:val="28"/>
          <w:szCs w:val="28"/>
        </w:rPr>
        <w:t>2</w:t>
      </w:r>
      <w:r w:rsidR="00F75A3B" w:rsidRPr="00697B32">
        <w:rPr>
          <w:rFonts w:ascii="Calibri" w:eastAsia="Calibri" w:hAnsi="Calibri" w:cs="B Titr"/>
          <w:color w:val="000000" w:themeColor="text1"/>
          <w:sz w:val="28"/>
          <w:szCs w:val="28"/>
        </w:rPr>
        <w:t>-2- Status of electricity subscribers of the country</w:t>
      </w:r>
    </w:p>
    <w:p w:rsidR="00F75A3B" w:rsidRPr="00F75A3B" w:rsidRDefault="00F75A3B" w:rsidP="00F75A3B">
      <w:pPr>
        <w:bidi w:val="0"/>
        <w:spacing w:after="0" w:line="240" w:lineRule="auto"/>
        <w:rPr>
          <w:rFonts w:cs="B Titr"/>
          <w:color w:val="000000" w:themeColor="text1"/>
        </w:rPr>
      </w:pPr>
    </w:p>
    <w:p w:rsidR="00F75A3B" w:rsidRPr="00820E68" w:rsidRDefault="00F75A3B" w:rsidP="00B148DF">
      <w:pPr>
        <w:tabs>
          <w:tab w:val="center" w:pos="4748"/>
          <w:tab w:val="right" w:pos="9497"/>
        </w:tabs>
        <w:bidi w:val="0"/>
        <w:spacing w:after="0" w:line="240" w:lineRule="auto"/>
        <w:ind w:firstLine="18"/>
        <w:jc w:val="center"/>
        <w:rPr>
          <w:rStyle w:val="tlid-translation"/>
          <w:sz w:val="24"/>
          <w:szCs w:val="24"/>
          <w:rtl/>
        </w:rPr>
      </w:pPr>
      <w:r w:rsidRPr="00665178">
        <w:rPr>
          <w:rStyle w:val="tlid-translation"/>
          <w:sz w:val="24"/>
          <w:szCs w:val="24"/>
          <w:lang w:val="en"/>
        </w:rPr>
        <w:t xml:space="preserve">Table </w:t>
      </w:r>
      <w:r w:rsidR="00660E13">
        <w:rPr>
          <w:rStyle w:val="tlid-translation"/>
          <w:sz w:val="24"/>
          <w:szCs w:val="24"/>
          <w:lang w:val="en"/>
        </w:rPr>
        <w:t>2</w:t>
      </w:r>
      <w:r w:rsidRPr="00665178">
        <w:rPr>
          <w:rStyle w:val="tlid-translation"/>
          <w:sz w:val="24"/>
          <w:szCs w:val="24"/>
          <w:lang w:val="en"/>
        </w:rPr>
        <w:t xml:space="preserve">-2- Status of electricity </w:t>
      </w:r>
      <w:r w:rsidRPr="001A6DC8">
        <w:rPr>
          <w:rStyle w:val="tlid-translation"/>
          <w:sz w:val="24"/>
          <w:szCs w:val="24"/>
          <w:lang w:val="en"/>
        </w:rPr>
        <w:t xml:space="preserve">subscribers </w:t>
      </w:r>
      <w:r w:rsidR="00343396" w:rsidRPr="006462AE">
        <w:rPr>
          <w:rStyle w:val="tlid-translation"/>
          <w:sz w:val="24"/>
          <w:szCs w:val="24"/>
          <w:lang w:val="en"/>
        </w:rPr>
        <w:t>till</w:t>
      </w:r>
      <w:r w:rsidR="00343396">
        <w:rPr>
          <w:rStyle w:val="tlid-translation"/>
          <w:sz w:val="24"/>
          <w:szCs w:val="24"/>
          <w:lang w:val="en"/>
        </w:rPr>
        <w:t xml:space="preserve"> </w:t>
      </w:r>
      <w:r w:rsidR="00343396" w:rsidRPr="00665178">
        <w:rPr>
          <w:rStyle w:val="tlid-translation"/>
          <w:sz w:val="24"/>
          <w:szCs w:val="24"/>
          <w:lang w:val="en"/>
        </w:rPr>
        <w:t>2</w:t>
      </w:r>
      <w:r w:rsidR="00343396">
        <w:rPr>
          <w:rStyle w:val="tlid-translation"/>
          <w:sz w:val="24"/>
          <w:szCs w:val="24"/>
          <w:lang w:val="en"/>
        </w:rPr>
        <w:t>0</w:t>
      </w:r>
      <w:r w:rsidR="00343396" w:rsidRPr="00665178">
        <w:rPr>
          <w:rStyle w:val="tlid-translation"/>
          <w:sz w:val="24"/>
          <w:szCs w:val="24"/>
          <w:lang w:val="en"/>
        </w:rPr>
        <w:t xml:space="preserve"> </w:t>
      </w:r>
      <w:r w:rsidR="00B148DF">
        <w:rPr>
          <w:rStyle w:val="tlid-translation"/>
          <w:sz w:val="24"/>
          <w:szCs w:val="24"/>
          <w:lang w:val="en"/>
        </w:rPr>
        <w:t>July</w:t>
      </w:r>
      <w:r w:rsidR="00B148DF" w:rsidRPr="00665178">
        <w:rPr>
          <w:rStyle w:val="tlid-translation"/>
          <w:sz w:val="24"/>
          <w:szCs w:val="24"/>
          <w:lang w:val="en"/>
        </w:rPr>
        <w:t xml:space="preserve"> </w:t>
      </w:r>
      <w:r w:rsidR="00343396" w:rsidRPr="00665178">
        <w:rPr>
          <w:rStyle w:val="tlid-translation"/>
          <w:sz w:val="24"/>
          <w:szCs w:val="24"/>
          <w:lang w:val="en"/>
        </w:rPr>
        <w:t>20</w:t>
      </w:r>
      <w:r w:rsidR="00343396">
        <w:rPr>
          <w:rStyle w:val="tlid-translation"/>
          <w:sz w:val="24"/>
          <w:szCs w:val="24"/>
          <w:lang w:val="en"/>
        </w:rPr>
        <w:t>20</w:t>
      </w:r>
      <w:r w:rsidR="00343396">
        <w:rPr>
          <w:rStyle w:val="tlid-translation"/>
          <w:lang w:val="en"/>
        </w:rPr>
        <w:t>*</w:t>
      </w:r>
    </w:p>
    <w:p w:rsidR="0095666B" w:rsidRPr="00820E68" w:rsidRDefault="0095666B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cs="B Mitra"/>
          <w:color w:val="000000" w:themeColor="text1"/>
          <w:sz w:val="20"/>
          <w:szCs w:val="20"/>
          <w:rtl/>
        </w:rPr>
      </w:pPr>
    </w:p>
    <w:tbl>
      <w:tblPr>
        <w:tblStyle w:val="TableGrid4"/>
        <w:tblW w:w="8100" w:type="dxa"/>
        <w:tblInd w:w="378" w:type="dxa"/>
        <w:tblLook w:val="04A0" w:firstRow="1" w:lastRow="0" w:firstColumn="1" w:lastColumn="0" w:noHBand="0" w:noVBand="1"/>
      </w:tblPr>
      <w:tblGrid>
        <w:gridCol w:w="2340"/>
        <w:gridCol w:w="720"/>
        <w:gridCol w:w="1530"/>
        <w:gridCol w:w="1710"/>
        <w:gridCol w:w="1800"/>
      </w:tblGrid>
      <w:tr w:rsidR="0095666B" w:rsidRPr="00521331" w:rsidTr="00343396">
        <w:trPr>
          <w:trHeight w:val="536"/>
        </w:trPr>
        <w:tc>
          <w:tcPr>
            <w:tcW w:w="2340" w:type="dxa"/>
            <w:shd w:val="clear" w:color="auto" w:fill="FFDF79"/>
            <w:vAlign w:val="center"/>
          </w:tcPr>
          <w:p w:rsidR="0095666B" w:rsidRPr="00820E68" w:rsidRDefault="00532F49" w:rsidP="00086927">
            <w:pPr>
              <w:tabs>
                <w:tab w:val="left" w:pos="3681"/>
              </w:tabs>
              <w:spacing w:line="180" w:lineRule="auto"/>
              <w:jc w:val="center"/>
              <w:rPr>
                <w:rFonts w:ascii="Calibri" w:eastAsia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09D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bidi="fa-IR"/>
              </w:rPr>
              <w:t>Parameter</w:t>
            </w:r>
          </w:p>
        </w:tc>
        <w:tc>
          <w:tcPr>
            <w:tcW w:w="720" w:type="dxa"/>
            <w:shd w:val="clear" w:color="auto" w:fill="FFDF79"/>
            <w:vAlign w:val="center"/>
          </w:tcPr>
          <w:p w:rsidR="0095666B" w:rsidRPr="00820E68" w:rsidRDefault="00532F49" w:rsidP="00086927">
            <w:pPr>
              <w:tabs>
                <w:tab w:val="left" w:pos="3681"/>
              </w:tabs>
              <w:spacing w:line="180" w:lineRule="auto"/>
              <w:ind w:left="-113" w:right="-113"/>
              <w:jc w:val="center"/>
              <w:rPr>
                <w:rFonts w:ascii="Calibri" w:eastAsia="Calibri" w:hAnsi="Calibri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E09DE">
              <w:rPr>
                <w:rFonts w:ascii="Calibri" w:eastAsia="Calibri" w:hAnsi="Calibri" w:cs="B Mitra"/>
                <w:color w:val="000000" w:themeColor="text1"/>
                <w:sz w:val="24"/>
                <w:szCs w:val="24"/>
                <w:lang w:bidi="fa-IR"/>
              </w:rPr>
              <w:t>Unit</w:t>
            </w:r>
          </w:p>
        </w:tc>
        <w:tc>
          <w:tcPr>
            <w:tcW w:w="1530" w:type="dxa"/>
            <w:shd w:val="clear" w:color="auto" w:fill="FFDF79"/>
            <w:vAlign w:val="center"/>
          </w:tcPr>
          <w:p w:rsidR="0095666B" w:rsidRPr="00820E68" w:rsidRDefault="008D35C4" w:rsidP="009027A5">
            <w:pPr>
              <w:tabs>
                <w:tab w:val="center" w:pos="4748"/>
                <w:tab w:val="right" w:pos="9497"/>
              </w:tabs>
              <w:bidi w:val="0"/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8D35C4">
              <w:rPr>
                <w:rStyle w:val="tlid-translation"/>
                <w:sz w:val="20"/>
                <w:szCs w:val="20"/>
                <w:lang w:val="en"/>
              </w:rPr>
              <w:t>Till 2</w:t>
            </w:r>
            <w:r w:rsidR="009027A5">
              <w:rPr>
                <w:rStyle w:val="tlid-translation"/>
                <w:sz w:val="20"/>
                <w:szCs w:val="20"/>
                <w:lang w:val="en"/>
              </w:rPr>
              <w:t>0</w:t>
            </w:r>
            <w:r w:rsidRPr="008D35C4">
              <w:rPr>
                <w:rStyle w:val="tlid-translation"/>
                <w:sz w:val="20"/>
                <w:szCs w:val="20"/>
                <w:lang w:val="en"/>
              </w:rPr>
              <w:t xml:space="preserve"> of March 2019</w:t>
            </w:r>
          </w:p>
        </w:tc>
        <w:tc>
          <w:tcPr>
            <w:tcW w:w="1710" w:type="dxa"/>
            <w:shd w:val="clear" w:color="auto" w:fill="FFDF79"/>
            <w:vAlign w:val="center"/>
          </w:tcPr>
          <w:p w:rsidR="0095666B" w:rsidRPr="008D35C4" w:rsidRDefault="00550747" w:rsidP="00BE4DD2">
            <w:pPr>
              <w:tabs>
                <w:tab w:val="center" w:pos="4748"/>
                <w:tab w:val="right" w:pos="9497"/>
              </w:tabs>
              <w:bidi w:val="0"/>
              <w:spacing w:line="180" w:lineRule="auto"/>
              <w:jc w:val="center"/>
              <w:rPr>
                <w:rStyle w:val="tlid-translation"/>
                <w:sz w:val="20"/>
                <w:szCs w:val="20"/>
                <w:lang w:val="en"/>
              </w:rPr>
            </w:pPr>
            <w:r w:rsidRPr="001A1DF0">
              <w:rPr>
                <w:rStyle w:val="tlid-translation"/>
                <w:lang w:val="en"/>
              </w:rPr>
              <w:t>Till 2</w:t>
            </w:r>
            <w:r>
              <w:rPr>
                <w:rStyle w:val="tlid-translation"/>
                <w:lang w:val="en" w:bidi="fa-IR"/>
              </w:rPr>
              <w:t>0</w:t>
            </w:r>
            <w:r w:rsidRPr="001A1DF0">
              <w:rPr>
                <w:rStyle w:val="tlid-translation"/>
                <w:lang w:val="en"/>
              </w:rPr>
              <w:t xml:space="preserve"> </w:t>
            </w:r>
            <w:r>
              <w:rPr>
                <w:rStyle w:val="tlid-translation"/>
                <w:lang w:val="en"/>
              </w:rPr>
              <w:t>March</w:t>
            </w:r>
            <w:r w:rsidRPr="001A1DF0">
              <w:rPr>
                <w:rStyle w:val="tlid-translation"/>
                <w:lang w:val="en"/>
              </w:rPr>
              <w:t xml:space="preserve"> 20</w:t>
            </w:r>
            <w:r>
              <w:rPr>
                <w:rStyle w:val="tlid-translation"/>
                <w:lang w:val="en"/>
              </w:rPr>
              <w:t>20</w:t>
            </w:r>
            <w:r w:rsidRPr="001A1DF0">
              <w:rPr>
                <w:rFonts w:cs="B Mitra"/>
                <w:sz w:val="20"/>
                <w:szCs w:val="20"/>
                <w:rtl/>
              </w:rPr>
              <w:t>*</w:t>
            </w:r>
          </w:p>
        </w:tc>
        <w:tc>
          <w:tcPr>
            <w:tcW w:w="1800" w:type="dxa"/>
            <w:shd w:val="clear" w:color="auto" w:fill="FFDF79"/>
            <w:vAlign w:val="center"/>
          </w:tcPr>
          <w:p w:rsidR="001712E1" w:rsidRPr="00D05F02" w:rsidRDefault="001712E1" w:rsidP="006C14DB">
            <w:pPr>
              <w:tabs>
                <w:tab w:val="center" w:pos="4748"/>
                <w:tab w:val="right" w:pos="9497"/>
              </w:tabs>
              <w:spacing w:line="204" w:lineRule="auto"/>
              <w:jc w:val="center"/>
              <w:rPr>
                <w:rFonts w:ascii="Calibri" w:eastAsia="Calibri" w:hAnsi="Calibri" w:cs="B Mitra"/>
                <w:b/>
                <w:bCs/>
                <w:sz w:val="14"/>
                <w:szCs w:val="14"/>
                <w:rtl/>
              </w:rPr>
            </w:pPr>
            <w:r w:rsidRPr="00D05F02">
              <w:rPr>
                <w:rStyle w:val="tlid-translation"/>
                <w:sz w:val="20"/>
                <w:szCs w:val="20"/>
                <w:lang w:val="en"/>
              </w:rPr>
              <w:t>Grow</w:t>
            </w:r>
            <w:r w:rsidR="00D05F02">
              <w:rPr>
                <w:rStyle w:val="tlid-translation"/>
                <w:sz w:val="20"/>
                <w:szCs w:val="20"/>
                <w:lang w:val="en"/>
              </w:rPr>
              <w:t xml:space="preserve"> </w:t>
            </w:r>
            <w:r w:rsidR="00550747">
              <w:rPr>
                <w:rStyle w:val="tlid-translation"/>
                <w:lang w:val="en"/>
              </w:rPr>
              <w:t>rate compared to the</w:t>
            </w:r>
            <w:r w:rsidR="00550747">
              <w:rPr>
                <w:rStyle w:val="tlid-translation"/>
                <w:sz w:val="20"/>
                <w:szCs w:val="20"/>
                <w:lang w:val="en"/>
              </w:rPr>
              <w:t xml:space="preserve"> </w:t>
            </w:r>
            <w:r w:rsidRPr="00D05F02">
              <w:rPr>
                <w:rStyle w:val="tlid-translation"/>
                <w:sz w:val="20"/>
                <w:szCs w:val="20"/>
                <w:lang w:val="en"/>
              </w:rPr>
              <w:t>2</w:t>
            </w:r>
            <w:r w:rsidR="006C14DB">
              <w:rPr>
                <w:rStyle w:val="tlid-translation"/>
                <w:sz w:val="20"/>
                <w:szCs w:val="20"/>
                <w:lang w:val="en"/>
              </w:rPr>
              <w:t>0</w:t>
            </w:r>
            <w:r w:rsidRPr="00D05F02">
              <w:rPr>
                <w:rStyle w:val="tlid-translation"/>
                <w:sz w:val="20"/>
                <w:szCs w:val="20"/>
                <w:lang w:val="en"/>
              </w:rPr>
              <w:t xml:space="preserve"> </w:t>
            </w:r>
            <w:r w:rsidR="00CE578B">
              <w:rPr>
                <w:rStyle w:val="tlid-translation"/>
                <w:sz w:val="20"/>
                <w:szCs w:val="20"/>
                <w:lang w:val="en"/>
              </w:rPr>
              <w:t>M</w:t>
            </w:r>
            <w:r w:rsidRPr="00D05F02">
              <w:rPr>
                <w:rStyle w:val="tlid-translation"/>
                <w:sz w:val="20"/>
                <w:szCs w:val="20"/>
                <w:lang w:val="en"/>
              </w:rPr>
              <w:t>a</w:t>
            </w:r>
            <w:r w:rsidR="001D211D">
              <w:rPr>
                <w:rStyle w:val="tlid-translation"/>
                <w:sz w:val="20"/>
                <w:szCs w:val="20"/>
                <w:lang w:val="en"/>
              </w:rPr>
              <w:t>rch</w:t>
            </w:r>
            <w:r w:rsidRPr="00D05F02">
              <w:rPr>
                <w:rStyle w:val="tlid-translation"/>
                <w:sz w:val="20"/>
                <w:szCs w:val="20"/>
                <w:lang w:val="en"/>
              </w:rPr>
              <w:t xml:space="preserve"> 2019</w:t>
            </w:r>
          </w:p>
          <w:p w:rsidR="0095666B" w:rsidRPr="00820E68" w:rsidRDefault="001712E1" w:rsidP="001712E1">
            <w:pPr>
              <w:tabs>
                <w:tab w:val="center" w:pos="4748"/>
                <w:tab w:val="right" w:pos="9497"/>
              </w:tabs>
              <w:spacing w:line="204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820E68">
              <w:rPr>
                <w:rFonts w:ascii="Calibri" w:eastAsia="Calibri" w:hAnsi="Calibri" w:cs="B Mitra" w:hint="cs"/>
                <w:b/>
                <w:bCs/>
                <w:sz w:val="16"/>
                <w:szCs w:val="16"/>
                <w:lang w:bidi="fa-IR"/>
              </w:rPr>
              <w:t>(</w:t>
            </w:r>
            <w:r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lang w:bidi="fa-IR"/>
              </w:rPr>
              <w:t>percentage</w:t>
            </w:r>
            <w:r w:rsidRPr="00820E68">
              <w:rPr>
                <w:rFonts w:ascii="Calibri" w:eastAsia="Calibri" w:hAnsi="Calibri" w:cs="B Mitra" w:hint="cs"/>
                <w:b/>
                <w:bCs/>
                <w:color w:val="000000" w:themeColor="text1"/>
                <w:sz w:val="18"/>
                <w:szCs w:val="18"/>
                <w:lang w:bidi="fa-IR"/>
              </w:rPr>
              <w:t>)</w:t>
            </w:r>
            <w:r w:rsidRPr="00521331">
              <w:rPr>
                <w:rFonts w:ascii="Calibri" w:eastAsia="Calibri" w:hAnsi="Calibri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CC0BAB" w:rsidRPr="00521331" w:rsidTr="00343396">
        <w:trPr>
          <w:trHeight w:val="321"/>
        </w:trPr>
        <w:tc>
          <w:tcPr>
            <w:tcW w:w="2340" w:type="dxa"/>
            <w:shd w:val="clear" w:color="auto" w:fill="FFFFFF" w:themeFill="background1"/>
            <w:vAlign w:val="center"/>
          </w:tcPr>
          <w:p w:rsidR="00CC0BAB" w:rsidRPr="002F6EEC" w:rsidRDefault="00CC0BAB" w:rsidP="002F6EEC">
            <w:pPr>
              <w:tabs>
                <w:tab w:val="left" w:pos="3681"/>
              </w:tabs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  <w:r w:rsidRPr="002F6EEC">
              <w:rPr>
                <w:rStyle w:val="tlid-translation"/>
                <w:lang w:val="en"/>
              </w:rPr>
              <w:t>Household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textDirection w:val="tbRl"/>
            <w:vAlign w:val="center"/>
          </w:tcPr>
          <w:p w:rsidR="00CC0BAB" w:rsidRPr="00521331" w:rsidRDefault="00CC0BAB" w:rsidP="0038041F">
            <w:pPr>
              <w:tabs>
                <w:tab w:val="left" w:pos="3681"/>
              </w:tabs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</w:rPr>
            </w:pPr>
            <w:r w:rsidRPr="0038041F">
              <w:rPr>
                <w:rFonts w:ascii="Calibri" w:eastAsia="Calibri" w:hAnsi="Calibr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Thousand subscribers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29392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29650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0/9</w:t>
            </w:r>
          </w:p>
        </w:tc>
      </w:tr>
      <w:tr w:rsidR="00CC0BAB" w:rsidRPr="00521331" w:rsidTr="00343396">
        <w:trPr>
          <w:trHeight w:val="314"/>
        </w:trPr>
        <w:tc>
          <w:tcPr>
            <w:tcW w:w="2340" w:type="dxa"/>
            <w:shd w:val="clear" w:color="auto" w:fill="FFFFFF" w:themeFill="background1"/>
            <w:vAlign w:val="center"/>
          </w:tcPr>
          <w:p w:rsidR="00CC0BAB" w:rsidRPr="002F6EEC" w:rsidRDefault="00CC0BAB" w:rsidP="00804746">
            <w:pPr>
              <w:tabs>
                <w:tab w:val="left" w:pos="3681"/>
              </w:tabs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  <w:r>
              <w:rPr>
                <w:rStyle w:val="tlid-translation"/>
                <w:lang w:val="en"/>
              </w:rPr>
              <w:t>Public expenditure</w:t>
            </w:r>
          </w:p>
        </w:tc>
        <w:tc>
          <w:tcPr>
            <w:tcW w:w="720" w:type="dxa"/>
            <w:vMerge/>
            <w:shd w:val="clear" w:color="auto" w:fill="FFFFFF" w:themeFill="background1"/>
          </w:tcPr>
          <w:p w:rsidR="00CC0BAB" w:rsidRPr="00521331" w:rsidRDefault="00CC0BAB" w:rsidP="00086927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1767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1787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1/1</w:t>
            </w:r>
          </w:p>
        </w:tc>
      </w:tr>
      <w:tr w:rsidR="00CC0BAB" w:rsidRPr="00521331" w:rsidTr="00343396">
        <w:trPr>
          <w:trHeight w:val="305"/>
        </w:trPr>
        <w:tc>
          <w:tcPr>
            <w:tcW w:w="2340" w:type="dxa"/>
            <w:shd w:val="clear" w:color="auto" w:fill="FFFFFF" w:themeFill="background1"/>
            <w:vAlign w:val="center"/>
          </w:tcPr>
          <w:p w:rsidR="00CC0BAB" w:rsidRPr="002F6EEC" w:rsidRDefault="00CC0BAB" w:rsidP="00804746">
            <w:pPr>
              <w:tabs>
                <w:tab w:val="left" w:pos="3681"/>
              </w:tabs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  <w:r>
              <w:rPr>
                <w:rStyle w:val="tlid-translation"/>
                <w:lang w:val="en"/>
              </w:rPr>
              <w:t>Agriculture</w:t>
            </w:r>
          </w:p>
        </w:tc>
        <w:tc>
          <w:tcPr>
            <w:tcW w:w="720" w:type="dxa"/>
            <w:vMerge/>
            <w:shd w:val="clear" w:color="auto" w:fill="FFFFFF" w:themeFill="background1"/>
          </w:tcPr>
          <w:p w:rsidR="00CC0BAB" w:rsidRPr="00521331" w:rsidRDefault="00CC0BAB" w:rsidP="00086927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464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470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1/3</w:t>
            </w:r>
          </w:p>
        </w:tc>
      </w:tr>
      <w:tr w:rsidR="00CC0BAB" w:rsidRPr="00521331" w:rsidTr="00343396">
        <w:trPr>
          <w:trHeight w:val="325"/>
        </w:trPr>
        <w:tc>
          <w:tcPr>
            <w:tcW w:w="2340" w:type="dxa"/>
            <w:shd w:val="clear" w:color="auto" w:fill="FFFFFF" w:themeFill="background1"/>
            <w:vAlign w:val="center"/>
          </w:tcPr>
          <w:p w:rsidR="00CC0BAB" w:rsidRPr="002F6EEC" w:rsidRDefault="00CC0BAB" w:rsidP="00804746">
            <w:pPr>
              <w:tabs>
                <w:tab w:val="left" w:pos="3681"/>
              </w:tabs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  <w:r>
              <w:rPr>
                <w:rStyle w:val="tlid-translation"/>
                <w:lang w:val="en"/>
              </w:rPr>
              <w:t>Industrial</w:t>
            </w:r>
          </w:p>
        </w:tc>
        <w:tc>
          <w:tcPr>
            <w:tcW w:w="720" w:type="dxa"/>
            <w:vMerge/>
            <w:shd w:val="clear" w:color="auto" w:fill="FFFFFF" w:themeFill="background1"/>
          </w:tcPr>
          <w:p w:rsidR="00CC0BAB" w:rsidRPr="00521331" w:rsidRDefault="00CC0BAB" w:rsidP="00086927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254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256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0/8</w:t>
            </w:r>
          </w:p>
        </w:tc>
      </w:tr>
      <w:tr w:rsidR="00CC0BAB" w:rsidRPr="00521331" w:rsidTr="00343396">
        <w:trPr>
          <w:trHeight w:val="257"/>
        </w:trPr>
        <w:tc>
          <w:tcPr>
            <w:tcW w:w="2340" w:type="dxa"/>
            <w:shd w:val="clear" w:color="auto" w:fill="FFFFFF" w:themeFill="background1"/>
            <w:vAlign w:val="center"/>
          </w:tcPr>
          <w:p w:rsidR="00CC0BAB" w:rsidRPr="002F6EEC" w:rsidRDefault="00CC0BAB" w:rsidP="00804746">
            <w:pPr>
              <w:tabs>
                <w:tab w:val="left" w:pos="3681"/>
              </w:tabs>
              <w:spacing w:after="200" w:line="276" w:lineRule="auto"/>
              <w:jc w:val="center"/>
              <w:rPr>
                <w:rStyle w:val="tlid-translation"/>
                <w:rtl/>
                <w:lang w:val="en"/>
              </w:rPr>
            </w:pPr>
            <w:r>
              <w:rPr>
                <w:rStyle w:val="tlid-translation"/>
                <w:lang w:val="en"/>
              </w:rPr>
              <w:t>Other uses (commercial)</w:t>
            </w:r>
          </w:p>
        </w:tc>
        <w:tc>
          <w:tcPr>
            <w:tcW w:w="720" w:type="dxa"/>
            <w:vMerge/>
            <w:shd w:val="clear" w:color="auto" w:fill="FFFFFF" w:themeFill="background1"/>
          </w:tcPr>
          <w:p w:rsidR="00CC0BAB" w:rsidRPr="00521331" w:rsidRDefault="00CC0BAB" w:rsidP="00086927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4766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4820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</w:rPr>
              <w:t>1/1</w:t>
            </w:r>
          </w:p>
        </w:tc>
      </w:tr>
      <w:tr w:rsidR="00CC0BAB" w:rsidRPr="00521331" w:rsidTr="00343396">
        <w:trPr>
          <w:trHeight w:val="384"/>
        </w:trPr>
        <w:tc>
          <w:tcPr>
            <w:tcW w:w="2340" w:type="dxa"/>
            <w:shd w:val="clear" w:color="auto" w:fill="FFFFFF" w:themeFill="background1"/>
            <w:vAlign w:val="center"/>
          </w:tcPr>
          <w:p w:rsidR="00CC0BAB" w:rsidRPr="00820E68" w:rsidRDefault="00CC0BAB" w:rsidP="00086927">
            <w:pPr>
              <w:tabs>
                <w:tab w:val="left" w:pos="3681"/>
              </w:tabs>
              <w:spacing w:line="276" w:lineRule="auto"/>
              <w:ind w:left="-113" w:right="-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Total subscribers</w:t>
            </w:r>
          </w:p>
        </w:tc>
        <w:tc>
          <w:tcPr>
            <w:tcW w:w="720" w:type="dxa"/>
            <w:vMerge/>
            <w:shd w:val="clear" w:color="auto" w:fill="FFFFFF" w:themeFill="background1"/>
          </w:tcPr>
          <w:p w:rsidR="00CC0BAB" w:rsidRPr="00521331" w:rsidRDefault="00CC0BAB" w:rsidP="00086927">
            <w:pPr>
              <w:spacing w:line="276" w:lineRule="auto"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36644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36983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</w:rPr>
              <w:t>0/9</w:t>
            </w:r>
          </w:p>
        </w:tc>
      </w:tr>
    </w:tbl>
    <w:p w:rsidR="0095666B" w:rsidRPr="00820E68" w:rsidRDefault="0095666B" w:rsidP="0095666B">
      <w:pPr>
        <w:tabs>
          <w:tab w:val="left" w:pos="283"/>
          <w:tab w:val="left" w:pos="3681"/>
        </w:tabs>
        <w:spacing w:after="0" w:line="144" w:lineRule="auto"/>
        <w:ind w:left="144"/>
        <w:rPr>
          <w:rFonts w:ascii="Calibri" w:eastAsia="Calibri" w:hAnsi="Calibri" w:cs="B Mitra"/>
          <w:color w:val="000000" w:themeColor="text1"/>
          <w:sz w:val="6"/>
          <w:szCs w:val="6"/>
          <w:rtl/>
        </w:rPr>
      </w:pPr>
    </w:p>
    <w:p w:rsidR="00343396" w:rsidRPr="00343396" w:rsidRDefault="00F75A3B" w:rsidP="00343396">
      <w:pPr>
        <w:tabs>
          <w:tab w:val="left" w:pos="384"/>
          <w:tab w:val="left" w:pos="3681"/>
        </w:tabs>
        <w:bidi w:val="0"/>
        <w:spacing w:after="0" w:line="240" w:lineRule="auto"/>
        <w:ind w:left="270"/>
        <w:rPr>
          <w:rStyle w:val="tlid-translation"/>
          <w:sz w:val="18"/>
          <w:szCs w:val="18"/>
          <w:rtl/>
          <w:lang w:val="en"/>
        </w:rPr>
      </w:pPr>
      <w:r w:rsidRPr="00947CB6">
        <w:rPr>
          <w:rStyle w:val="tlid-translation"/>
          <w:sz w:val="20"/>
          <w:szCs w:val="20"/>
          <w:lang w:val="en"/>
        </w:rPr>
        <w:t xml:space="preserve"> * </w:t>
      </w:r>
      <w:r w:rsidR="00343396" w:rsidRPr="00343396">
        <w:rPr>
          <w:rStyle w:val="tlid-translation"/>
          <w:sz w:val="18"/>
          <w:szCs w:val="18"/>
          <w:lang w:val="en"/>
        </w:rPr>
        <w:t>This information is updated every two months due to the issuance of subscribers' bills on a two-month basis</w:t>
      </w:r>
    </w:p>
    <w:p w:rsidR="00343396" w:rsidRPr="00820E68" w:rsidRDefault="00343396" w:rsidP="00343396">
      <w:pPr>
        <w:tabs>
          <w:tab w:val="left" w:pos="283"/>
          <w:tab w:val="left" w:pos="3681"/>
        </w:tabs>
        <w:spacing w:after="0" w:line="144" w:lineRule="auto"/>
        <w:rPr>
          <w:rFonts w:cs="B Mitra"/>
          <w:color w:val="000000" w:themeColor="text1"/>
          <w:sz w:val="20"/>
          <w:szCs w:val="20"/>
          <w:rtl/>
        </w:rPr>
      </w:pPr>
    </w:p>
    <w:p w:rsidR="00511F63" w:rsidRDefault="00511F63" w:rsidP="0095666B">
      <w:pPr>
        <w:tabs>
          <w:tab w:val="left" w:pos="3681"/>
        </w:tabs>
        <w:spacing w:after="0" w:line="240" w:lineRule="auto"/>
        <w:rPr>
          <w:rFonts w:cs="B Mitra"/>
          <w:color w:val="000000" w:themeColor="text1"/>
          <w:sz w:val="20"/>
          <w:szCs w:val="20"/>
          <w:rtl/>
        </w:rPr>
      </w:pPr>
    </w:p>
    <w:p w:rsidR="00CC0BAB" w:rsidRPr="00820E68" w:rsidRDefault="00CC0BAB" w:rsidP="0095666B">
      <w:pPr>
        <w:tabs>
          <w:tab w:val="left" w:pos="3681"/>
        </w:tabs>
        <w:spacing w:after="0" w:line="240" w:lineRule="auto"/>
        <w:rPr>
          <w:rFonts w:cs="B Mitra"/>
          <w:color w:val="000000" w:themeColor="text1"/>
          <w:sz w:val="20"/>
          <w:szCs w:val="20"/>
          <w:rtl/>
        </w:rPr>
      </w:pPr>
    </w:p>
    <w:p w:rsidR="0095666B" w:rsidRPr="00737894" w:rsidRDefault="00213B88" w:rsidP="00737894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</w:rPr>
      </w:pPr>
      <w:r>
        <w:rPr>
          <w:rFonts w:ascii="Calibri" w:eastAsia="Calibri" w:hAnsi="Calibri" w:cs="B Titr"/>
          <w:color w:val="000000" w:themeColor="text1"/>
          <w:sz w:val="28"/>
          <w:szCs w:val="28"/>
        </w:rPr>
        <w:lastRenderedPageBreak/>
        <w:t>2</w:t>
      </w:r>
      <w:r w:rsidR="00B66055" w:rsidRPr="00697B32">
        <w:rPr>
          <w:rFonts w:ascii="Calibri" w:eastAsia="Calibri" w:hAnsi="Calibri" w:cs="B Titr"/>
          <w:color w:val="000000" w:themeColor="text1"/>
          <w:sz w:val="28"/>
          <w:szCs w:val="28"/>
        </w:rPr>
        <w:t>-</w:t>
      </w:r>
      <w:r w:rsidR="00E17A05">
        <w:rPr>
          <w:rFonts w:ascii="Calibri" w:eastAsia="Calibri" w:hAnsi="Calibri" w:cs="B Titr"/>
          <w:color w:val="000000" w:themeColor="text1"/>
          <w:sz w:val="28"/>
          <w:szCs w:val="28"/>
        </w:rPr>
        <w:t>3</w:t>
      </w:r>
      <w:r w:rsidR="00B66055" w:rsidRPr="00697B32">
        <w:rPr>
          <w:rFonts w:ascii="Calibri" w:eastAsia="Calibri" w:hAnsi="Calibri" w:cs="B Titr"/>
          <w:color w:val="000000" w:themeColor="text1"/>
          <w:sz w:val="28"/>
          <w:szCs w:val="28"/>
        </w:rPr>
        <w:t>-</w:t>
      </w:r>
      <w:r w:rsidR="00737894" w:rsidRPr="00737894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Capacity of power plants</w:t>
      </w:r>
      <w:r w:rsidR="00B66055" w:rsidRPr="00697B32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(nominal and practical), production and consumption requirements</w:t>
      </w:r>
    </w:p>
    <w:p w:rsidR="00B66055" w:rsidRPr="00737894" w:rsidRDefault="00B66055" w:rsidP="00737894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</w:p>
    <w:p w:rsidR="006455CB" w:rsidRPr="00820E68" w:rsidRDefault="006455CB" w:rsidP="0095666B">
      <w:pPr>
        <w:spacing w:after="0" w:line="168" w:lineRule="auto"/>
        <w:rPr>
          <w:rStyle w:val="tlid-translation"/>
          <w:rtl/>
        </w:rPr>
      </w:pPr>
    </w:p>
    <w:p w:rsidR="0095666B" w:rsidRPr="00C64820" w:rsidRDefault="00B66055" w:rsidP="00C64820">
      <w:pPr>
        <w:tabs>
          <w:tab w:val="center" w:pos="4748"/>
          <w:tab w:val="right" w:pos="9497"/>
        </w:tabs>
        <w:bidi w:val="0"/>
        <w:spacing w:after="0" w:line="240" w:lineRule="auto"/>
        <w:ind w:firstLine="18"/>
        <w:jc w:val="center"/>
        <w:rPr>
          <w:rStyle w:val="tlid-translation"/>
          <w:sz w:val="24"/>
          <w:szCs w:val="24"/>
          <w:rtl/>
          <w:lang w:val="en"/>
        </w:rPr>
      </w:pPr>
      <w:r>
        <w:rPr>
          <w:rStyle w:val="tlid-translation"/>
        </w:rPr>
        <w:t xml:space="preserve"> </w:t>
      </w:r>
      <w:r w:rsidRPr="00802293">
        <w:rPr>
          <w:rStyle w:val="tlid-translation"/>
          <w:sz w:val="24"/>
          <w:szCs w:val="24"/>
          <w:lang w:val="en"/>
        </w:rPr>
        <w:t xml:space="preserve">Table </w:t>
      </w:r>
      <w:r w:rsidR="00660E13">
        <w:rPr>
          <w:rStyle w:val="tlid-translation"/>
          <w:sz w:val="24"/>
          <w:szCs w:val="24"/>
          <w:lang w:val="en"/>
        </w:rPr>
        <w:t>2</w:t>
      </w:r>
      <w:r w:rsidRPr="00802293">
        <w:rPr>
          <w:rStyle w:val="tlid-translation"/>
          <w:sz w:val="24"/>
          <w:szCs w:val="24"/>
          <w:lang w:val="en"/>
        </w:rPr>
        <w:t>-</w:t>
      </w:r>
      <w:r w:rsidR="00A51904">
        <w:rPr>
          <w:rStyle w:val="tlid-translation"/>
          <w:sz w:val="24"/>
          <w:szCs w:val="24"/>
          <w:lang w:val="en"/>
        </w:rPr>
        <w:t>3</w:t>
      </w:r>
      <w:r w:rsidRPr="00802293">
        <w:rPr>
          <w:rStyle w:val="tlid-translation"/>
          <w:sz w:val="24"/>
          <w:szCs w:val="24"/>
          <w:lang w:val="en"/>
        </w:rPr>
        <w:t>-</w:t>
      </w:r>
      <w:r w:rsidR="002A6A4B" w:rsidRPr="002A6A4B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</w:t>
      </w:r>
      <w:r w:rsidRPr="00802293">
        <w:rPr>
          <w:rStyle w:val="tlid-translation"/>
          <w:sz w:val="24"/>
          <w:szCs w:val="24"/>
          <w:lang w:val="en"/>
        </w:rPr>
        <w:t>Capacity</w:t>
      </w:r>
      <w:r w:rsidR="00737894">
        <w:rPr>
          <w:rStyle w:val="tlid-translation"/>
          <w:sz w:val="24"/>
          <w:szCs w:val="24"/>
          <w:lang w:val="en"/>
        </w:rPr>
        <w:t xml:space="preserve"> </w:t>
      </w:r>
      <w:r w:rsidR="00737894" w:rsidRPr="00737894">
        <w:rPr>
          <w:rStyle w:val="tlid-translation"/>
          <w:sz w:val="24"/>
          <w:szCs w:val="24"/>
          <w:lang w:val="en"/>
        </w:rPr>
        <w:t>of power plants</w:t>
      </w:r>
      <w:r w:rsidRPr="00802293">
        <w:rPr>
          <w:rStyle w:val="tlid-translation"/>
          <w:sz w:val="24"/>
          <w:szCs w:val="24"/>
          <w:lang w:val="en"/>
        </w:rPr>
        <w:t xml:space="preserve"> (N</w:t>
      </w:r>
      <w:r w:rsidR="00C33879">
        <w:rPr>
          <w:rStyle w:val="tlid-translation"/>
          <w:sz w:val="24"/>
          <w:szCs w:val="24"/>
          <w:lang w:val="en"/>
        </w:rPr>
        <w:t>ominal</w:t>
      </w:r>
      <w:r w:rsidRPr="00802293">
        <w:rPr>
          <w:rStyle w:val="tlid-translation"/>
          <w:sz w:val="24"/>
          <w:szCs w:val="24"/>
          <w:lang w:val="en"/>
        </w:rPr>
        <w:t xml:space="preserve"> </w:t>
      </w:r>
      <w:r w:rsidR="00C33879">
        <w:rPr>
          <w:rStyle w:val="tlid-translation"/>
          <w:sz w:val="24"/>
          <w:szCs w:val="24"/>
          <w:lang w:val="en"/>
        </w:rPr>
        <w:t xml:space="preserve">&amp; </w:t>
      </w:r>
      <w:r w:rsidRPr="00802293">
        <w:rPr>
          <w:rStyle w:val="tlid-translation"/>
          <w:sz w:val="24"/>
          <w:szCs w:val="24"/>
          <w:lang w:val="en"/>
        </w:rPr>
        <w:t xml:space="preserve">Practical), Production and </w:t>
      </w:r>
      <w:r w:rsidR="00C33879">
        <w:rPr>
          <w:rStyle w:val="tlid-translation"/>
          <w:lang w:val="en"/>
        </w:rPr>
        <w:t>consumption</w:t>
      </w:r>
      <w:r w:rsidR="00C33879" w:rsidRPr="00802293">
        <w:rPr>
          <w:rStyle w:val="tlid-translation"/>
          <w:sz w:val="24"/>
          <w:szCs w:val="24"/>
          <w:lang w:val="en"/>
        </w:rPr>
        <w:t xml:space="preserve"> </w:t>
      </w:r>
      <w:r w:rsidRPr="000C7B68">
        <w:rPr>
          <w:rStyle w:val="tlid-translation"/>
          <w:sz w:val="24"/>
          <w:szCs w:val="24"/>
          <w:lang w:val="en"/>
        </w:rPr>
        <w:t>required</w:t>
      </w:r>
      <w:r w:rsidR="00B97850" w:rsidRPr="000C7B68">
        <w:rPr>
          <w:rStyle w:val="tlid-translation"/>
          <w:sz w:val="24"/>
          <w:szCs w:val="24"/>
          <w:lang w:val="en"/>
        </w:rPr>
        <w:t xml:space="preserve"> </w:t>
      </w:r>
      <w:r w:rsidR="00DA4065" w:rsidRPr="000C7B68">
        <w:rPr>
          <w:rStyle w:val="tlid-translation"/>
          <w:sz w:val="24"/>
          <w:szCs w:val="24"/>
          <w:lang w:val="en"/>
        </w:rPr>
        <w:t>til</w:t>
      </w:r>
      <w:r w:rsidR="003754A9" w:rsidRPr="000C7B68">
        <w:rPr>
          <w:rStyle w:val="tlid-translation"/>
          <w:sz w:val="24"/>
          <w:szCs w:val="24"/>
          <w:lang w:val="en"/>
        </w:rPr>
        <w:t>l</w:t>
      </w:r>
      <w:r w:rsidR="00DA4065" w:rsidRPr="000C7B68">
        <w:rPr>
          <w:rStyle w:val="tlid-translation"/>
          <w:sz w:val="24"/>
          <w:szCs w:val="24"/>
          <w:lang w:val="en"/>
        </w:rPr>
        <w:t xml:space="preserve"> </w:t>
      </w:r>
      <w:r w:rsidR="00373E9C">
        <w:rPr>
          <w:rStyle w:val="tlid-translation"/>
          <w:sz w:val="24"/>
          <w:szCs w:val="24"/>
          <w:lang w:val="en"/>
        </w:rPr>
        <w:t>20</w:t>
      </w:r>
      <w:r w:rsidR="00DA4065" w:rsidRPr="000C7B68">
        <w:rPr>
          <w:rStyle w:val="tlid-translation"/>
          <w:sz w:val="24"/>
          <w:szCs w:val="24"/>
          <w:lang w:val="en"/>
        </w:rPr>
        <w:t xml:space="preserve"> </w:t>
      </w:r>
      <w:r w:rsidR="00C64820" w:rsidRPr="00C64820">
        <w:rPr>
          <w:rStyle w:val="tlid-translation"/>
          <w:sz w:val="24"/>
          <w:szCs w:val="24"/>
          <w:lang w:val="en"/>
        </w:rPr>
        <w:t xml:space="preserve">September </w:t>
      </w:r>
      <w:r w:rsidR="00373E9C">
        <w:rPr>
          <w:rStyle w:val="tlid-translation"/>
          <w:sz w:val="24"/>
          <w:szCs w:val="24"/>
          <w:lang w:val="en"/>
        </w:rPr>
        <w:t>2020</w:t>
      </w:r>
    </w:p>
    <w:p w:rsidR="0095666B" w:rsidRPr="00820E68" w:rsidRDefault="0095666B" w:rsidP="0095666B">
      <w:pPr>
        <w:tabs>
          <w:tab w:val="center" w:pos="4748"/>
          <w:tab w:val="right" w:pos="9497"/>
        </w:tabs>
        <w:spacing w:after="0" w:line="168" w:lineRule="auto"/>
        <w:jc w:val="center"/>
        <w:rPr>
          <w:rFonts w:cs="B Mitra"/>
          <w:b/>
          <w:bCs/>
          <w:color w:val="000000" w:themeColor="text1"/>
          <w:sz w:val="6"/>
          <w:szCs w:val="6"/>
          <w:rtl/>
        </w:rPr>
      </w:pPr>
    </w:p>
    <w:tbl>
      <w:tblPr>
        <w:tblStyle w:val="TableGrid4"/>
        <w:bidiVisual/>
        <w:tblW w:w="9686" w:type="dxa"/>
        <w:jc w:val="center"/>
        <w:tblInd w:w="3326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40"/>
        <w:gridCol w:w="1710"/>
        <w:gridCol w:w="1890"/>
        <w:gridCol w:w="3206"/>
      </w:tblGrid>
      <w:tr w:rsidR="0095666B" w:rsidRPr="00521331" w:rsidTr="002719AC">
        <w:trPr>
          <w:trHeight w:val="499"/>
          <w:jc w:val="center"/>
        </w:trPr>
        <w:tc>
          <w:tcPr>
            <w:tcW w:w="1260" w:type="dxa"/>
            <w:shd w:val="clear" w:color="auto" w:fill="FFDF79"/>
            <w:vAlign w:val="center"/>
          </w:tcPr>
          <w:p w:rsidR="0095666B" w:rsidRPr="00E65CCA" w:rsidRDefault="00E65CCA" w:rsidP="00EC4B9C">
            <w:pPr>
              <w:spacing w:line="168" w:lineRule="auto"/>
              <w:ind w:left="38" w:right="-113"/>
              <w:contextualSpacing/>
              <w:jc w:val="center"/>
              <w:rPr>
                <w:rStyle w:val="tlid-translation"/>
                <w:sz w:val="18"/>
                <w:szCs w:val="18"/>
                <w:rtl/>
                <w:lang w:val="en"/>
              </w:rPr>
            </w:pPr>
            <w:r w:rsidRPr="00E65CCA">
              <w:rPr>
                <w:rStyle w:val="tlid-translation"/>
                <w:sz w:val="18"/>
                <w:szCs w:val="18"/>
                <w:lang w:val="en"/>
              </w:rPr>
              <w:t>Growth over the previous month (percent)</w:t>
            </w:r>
          </w:p>
        </w:tc>
        <w:tc>
          <w:tcPr>
            <w:tcW w:w="1080" w:type="dxa"/>
            <w:shd w:val="clear" w:color="auto" w:fill="FFDF79"/>
            <w:vAlign w:val="center"/>
          </w:tcPr>
          <w:p w:rsidR="0095666B" w:rsidRPr="00AA4F19" w:rsidRDefault="00AA4F19" w:rsidP="00966873">
            <w:pPr>
              <w:spacing w:line="168" w:lineRule="auto"/>
              <w:ind w:left="-113" w:right="-113"/>
              <w:contextualSpacing/>
              <w:jc w:val="center"/>
              <w:rPr>
                <w:rStyle w:val="tlid-translation"/>
                <w:rtl/>
                <w:lang w:val="en"/>
              </w:rPr>
            </w:pPr>
            <w:r w:rsidRPr="00AA4F19">
              <w:rPr>
                <w:rStyle w:val="tlid-translation"/>
                <w:sz w:val="18"/>
                <w:szCs w:val="18"/>
                <w:lang w:val="en"/>
              </w:rPr>
              <w:t>Growth</w:t>
            </w:r>
            <w:r w:rsidR="00AE2C05">
              <w:rPr>
                <w:rStyle w:val="tlid-translation"/>
                <w:sz w:val="18"/>
                <w:szCs w:val="18"/>
                <w:lang w:val="en"/>
              </w:rPr>
              <w:t xml:space="preserve"> rate compared with </w:t>
            </w:r>
            <w:r w:rsidR="00A005C4">
              <w:rPr>
                <w:rStyle w:val="tlid-translation"/>
                <w:sz w:val="18"/>
                <w:szCs w:val="18"/>
                <w:lang w:val="en"/>
              </w:rPr>
              <w:t>2</w:t>
            </w:r>
            <w:r w:rsidR="00966873">
              <w:rPr>
                <w:rStyle w:val="tlid-translation"/>
                <w:sz w:val="18"/>
                <w:szCs w:val="18"/>
                <w:lang w:val="en"/>
              </w:rPr>
              <w:t>0</w:t>
            </w:r>
            <w:r w:rsidR="00A005C4">
              <w:rPr>
                <w:rStyle w:val="tlid-translation"/>
                <w:sz w:val="18"/>
                <w:szCs w:val="18"/>
                <w:lang w:val="en"/>
              </w:rPr>
              <w:t xml:space="preserve"> </w:t>
            </w:r>
            <w:r>
              <w:rPr>
                <w:rStyle w:val="tlid-translation"/>
                <w:sz w:val="18"/>
                <w:szCs w:val="18"/>
                <w:lang w:val="en"/>
              </w:rPr>
              <w:t>march</w:t>
            </w:r>
            <w:r w:rsidRPr="00AA4F19">
              <w:rPr>
                <w:rStyle w:val="tlid-translation"/>
                <w:sz w:val="18"/>
                <w:szCs w:val="18"/>
                <w:lang w:val="en"/>
              </w:rPr>
              <w:t xml:space="preserve"> 20</w:t>
            </w:r>
            <w:r w:rsidR="00AE2C05">
              <w:rPr>
                <w:rStyle w:val="tlid-translation"/>
                <w:sz w:val="18"/>
                <w:szCs w:val="18"/>
                <w:lang w:val="en"/>
              </w:rPr>
              <w:t>20</w:t>
            </w:r>
            <w:r w:rsidRPr="00AA4F19">
              <w:rPr>
                <w:rStyle w:val="tlid-translation"/>
                <w:sz w:val="18"/>
                <w:szCs w:val="18"/>
                <w:lang w:val="en"/>
              </w:rPr>
              <w:t xml:space="preserve"> (percent)</w:t>
            </w:r>
          </w:p>
        </w:tc>
        <w:tc>
          <w:tcPr>
            <w:tcW w:w="540" w:type="dxa"/>
            <w:shd w:val="clear" w:color="auto" w:fill="FFDF79"/>
            <w:vAlign w:val="center"/>
          </w:tcPr>
          <w:p w:rsidR="0095666B" w:rsidRPr="00521331" w:rsidRDefault="004A6B95" w:rsidP="00086927">
            <w:pPr>
              <w:spacing w:line="276" w:lineRule="auto"/>
              <w:ind w:left="-113" w:right="-113"/>
              <w:contextualSpacing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1710" w:type="dxa"/>
            <w:shd w:val="clear" w:color="auto" w:fill="FFDF79"/>
            <w:vAlign w:val="center"/>
          </w:tcPr>
          <w:p w:rsidR="00D92F1B" w:rsidRDefault="00D92F1B" w:rsidP="00086927">
            <w:pPr>
              <w:spacing w:line="168" w:lineRule="auto"/>
              <w:ind w:left="-113" w:right="-113"/>
              <w:contextualSpacing/>
              <w:jc w:val="center"/>
              <w:rPr>
                <w:rStyle w:val="tlid-translation"/>
                <w:color w:val="FF0000"/>
                <w:rtl/>
                <w:lang w:val="en"/>
              </w:rPr>
            </w:pPr>
          </w:p>
          <w:p w:rsidR="0095666B" w:rsidRPr="00521331" w:rsidRDefault="009128DF" w:rsidP="009859B3">
            <w:pPr>
              <w:spacing w:line="168" w:lineRule="auto"/>
              <w:ind w:left="-113" w:right="-113"/>
              <w:contextualSpacing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128DF">
              <w:rPr>
                <w:rStyle w:val="tlid-translation"/>
                <w:sz w:val="20"/>
                <w:szCs w:val="20"/>
                <w:lang w:val="en"/>
              </w:rPr>
              <w:t>share</w:t>
            </w:r>
            <w:r w:rsidR="00432FB5" w:rsidRPr="009128DF">
              <w:t xml:space="preserve"> </w:t>
            </w:r>
            <w:r w:rsidR="00DC4CF0" w:rsidRPr="009128DF">
              <w:rPr>
                <w:sz w:val="20"/>
                <w:szCs w:val="20"/>
                <w:lang w:val="en"/>
              </w:rPr>
              <w:t>of whole</w:t>
            </w:r>
            <w:r w:rsidR="00CF3161">
              <w:rPr>
                <w:lang w:val="en"/>
              </w:rPr>
              <w:br/>
            </w:r>
            <w:r w:rsidR="00CF3161" w:rsidRPr="00ED5D78">
              <w:rPr>
                <w:rStyle w:val="tlid-translation"/>
                <w:sz w:val="20"/>
                <w:szCs w:val="20"/>
                <w:lang w:val="en"/>
              </w:rPr>
              <w:t>(Percentage)</w:t>
            </w:r>
          </w:p>
          <w:p w:rsidR="0095666B" w:rsidRPr="00820E68" w:rsidRDefault="0095666B" w:rsidP="00086927">
            <w:pPr>
              <w:spacing w:line="168" w:lineRule="auto"/>
              <w:ind w:left="-113" w:right="-113"/>
              <w:contextualSpacing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FFDF79"/>
            <w:vAlign w:val="center"/>
          </w:tcPr>
          <w:p w:rsidR="0095666B" w:rsidRPr="00820E68" w:rsidRDefault="006D0D4D" w:rsidP="00086927">
            <w:pPr>
              <w:spacing w:line="168" w:lineRule="auto"/>
              <w:ind w:left="-113" w:right="-113"/>
              <w:contextualSpacing/>
              <w:jc w:val="center"/>
              <w:rPr>
                <w:rFonts w:ascii="Calibri" w:eastAsia="Calibri" w:hAnsi="Calibri" w:cs="B Mitr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Value</w:t>
            </w:r>
          </w:p>
        </w:tc>
        <w:tc>
          <w:tcPr>
            <w:tcW w:w="3206" w:type="dxa"/>
            <w:shd w:val="clear" w:color="auto" w:fill="FFDF79"/>
            <w:vAlign w:val="center"/>
          </w:tcPr>
          <w:p w:rsidR="0095666B" w:rsidRPr="00CF3161" w:rsidRDefault="00CF3161" w:rsidP="00086927">
            <w:pPr>
              <w:tabs>
                <w:tab w:val="left" w:pos="3681"/>
              </w:tabs>
              <w:spacing w:line="168" w:lineRule="auto"/>
              <w:ind w:left="-113" w:right="-113"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Style w:val="tlid-translation"/>
                <w:lang w:val="en"/>
              </w:rPr>
              <w:t>Installed power plant</w:t>
            </w:r>
            <w:r>
              <w:rPr>
                <w:rStyle w:val="tlid-translation"/>
              </w:rPr>
              <w:t xml:space="preserve"> capacity</w:t>
            </w:r>
          </w:p>
        </w:tc>
      </w:tr>
      <w:tr w:rsidR="00CC0BAB" w:rsidRPr="00521331" w:rsidTr="00C1531A">
        <w:trPr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textDirection w:val="tbRl"/>
            <w:vAlign w:val="center"/>
          </w:tcPr>
          <w:p w:rsidR="00CC0BAB" w:rsidRPr="00AB5C5E" w:rsidRDefault="00CC0BAB" w:rsidP="00384DF2">
            <w:pPr>
              <w:spacing w:line="168" w:lineRule="auto"/>
              <w:ind w:left="-113" w:right="-113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384DF2">
              <w:rPr>
                <w:rFonts w:ascii="Calibri" w:eastAsia="Calibri" w:hAnsi="Calibri" w:cs="B Mitra"/>
                <w:b/>
                <w:bCs/>
                <w:color w:val="000000" w:themeColor="text1"/>
              </w:rPr>
              <w:t>Megawatt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  <w:rtl/>
              </w:rPr>
              <w:t>9/18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15829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A11A1C" w:rsidRDefault="00CC0BAB" w:rsidP="00393F50">
            <w:pPr>
              <w:tabs>
                <w:tab w:val="left" w:pos="3681"/>
              </w:tabs>
              <w:bidi w:val="0"/>
              <w:spacing w:line="276" w:lineRule="auto"/>
              <w:rPr>
                <w:rStyle w:val="tlid-translation"/>
                <w:color w:val="00B050"/>
                <w:sz w:val="18"/>
                <w:szCs w:val="18"/>
                <w:rtl/>
                <w:lang w:val="en"/>
              </w:rPr>
            </w:pPr>
            <w:r w:rsidRPr="00A11A1C">
              <w:rPr>
                <w:rStyle w:val="tlid-translation"/>
                <w:rFonts w:hint="cs"/>
                <w:color w:val="00B050"/>
                <w:sz w:val="18"/>
                <w:szCs w:val="18"/>
                <w:rtl/>
                <w:lang w:val="en"/>
              </w:rPr>
              <w:t xml:space="preserve"> </w:t>
            </w:r>
            <w:r w:rsidRPr="00130E46">
              <w:rPr>
                <w:rStyle w:val="tlid-translation"/>
                <w:sz w:val="18"/>
                <w:szCs w:val="18"/>
                <w:lang w:val="en"/>
              </w:rPr>
              <w:t xml:space="preserve">Thermal Power plant </w:t>
            </w:r>
          </w:p>
        </w:tc>
      </w:tr>
      <w:tr w:rsidR="00CC0BAB" w:rsidRPr="00521331" w:rsidTr="00C1531A">
        <w:trPr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1/0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7/0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</w:rPr>
              <w:t>30/5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25498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A11A1C" w:rsidRDefault="00CC0BAB" w:rsidP="00393F50">
            <w:pPr>
              <w:tabs>
                <w:tab w:val="left" w:pos="3681"/>
              </w:tabs>
              <w:bidi w:val="0"/>
              <w:spacing w:line="276" w:lineRule="auto"/>
              <w:rPr>
                <w:rStyle w:val="tlid-translation"/>
                <w:sz w:val="18"/>
                <w:szCs w:val="18"/>
                <w:lang w:val="en"/>
              </w:rPr>
            </w:pPr>
            <w:r w:rsidRPr="00A11A1C">
              <w:rPr>
                <w:rStyle w:val="tlid-translation"/>
                <w:sz w:val="18"/>
                <w:szCs w:val="18"/>
                <w:lang w:val="en"/>
              </w:rPr>
              <w:t>Gas Power Plant</w:t>
            </w:r>
          </w:p>
        </w:tc>
      </w:tr>
      <w:tr w:rsidR="00CC0BAB" w:rsidRPr="00521331" w:rsidTr="00C1531A">
        <w:trPr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6/0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9/1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</w:rPr>
              <w:t>31/1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  <w:rtl/>
              </w:rPr>
              <w:t>25955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A11A1C" w:rsidRDefault="00CC0BAB" w:rsidP="00393F50">
            <w:pPr>
              <w:tabs>
                <w:tab w:val="left" w:pos="3681"/>
              </w:tabs>
              <w:bidi w:val="0"/>
              <w:spacing w:line="276" w:lineRule="auto"/>
              <w:rPr>
                <w:rStyle w:val="tlid-translation"/>
                <w:color w:val="00B050"/>
                <w:sz w:val="18"/>
                <w:szCs w:val="18"/>
                <w:rtl/>
                <w:lang w:val="en"/>
              </w:rPr>
            </w:pPr>
            <w:r w:rsidRPr="00130E46">
              <w:rPr>
                <w:rStyle w:val="tlid-translation"/>
                <w:sz w:val="18"/>
                <w:szCs w:val="18"/>
                <w:lang w:val="en"/>
              </w:rPr>
              <w:t>Combined cycle</w:t>
            </w:r>
          </w:p>
        </w:tc>
      </w:tr>
      <w:tr w:rsidR="00CC0BAB" w:rsidRPr="00521331" w:rsidTr="00C1531A">
        <w:trPr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0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</w:rPr>
              <w:t>14/5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120</w:t>
            </w:r>
            <w:r w:rsidRPr="007122AA">
              <w:rPr>
                <w:rFonts w:cstheme="minorHAnsi"/>
                <w:rtl/>
              </w:rPr>
              <w:t>8</w:t>
            </w:r>
            <w:r w:rsidRPr="007122AA">
              <w:rPr>
                <w:rFonts w:cstheme="minorHAnsi"/>
              </w:rPr>
              <w:t>8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A11A1C" w:rsidRDefault="00CC0BAB" w:rsidP="00393F50">
            <w:pPr>
              <w:tabs>
                <w:tab w:val="left" w:pos="3681"/>
              </w:tabs>
              <w:bidi w:val="0"/>
              <w:spacing w:line="276" w:lineRule="auto"/>
              <w:rPr>
                <w:rStyle w:val="tlid-translation"/>
                <w:color w:val="00B050"/>
                <w:sz w:val="18"/>
                <w:szCs w:val="18"/>
                <w:rtl/>
                <w:lang w:val="en"/>
              </w:rPr>
            </w:pPr>
            <w:r w:rsidRPr="00130E46">
              <w:rPr>
                <w:rStyle w:val="tlid-translation"/>
                <w:sz w:val="18"/>
                <w:szCs w:val="18"/>
                <w:lang w:val="en"/>
              </w:rPr>
              <w:t>hydroelectric power plant</w:t>
            </w:r>
          </w:p>
        </w:tc>
      </w:tr>
      <w:tr w:rsidR="00CC0BAB" w:rsidRPr="00521331" w:rsidTr="00C1531A">
        <w:trPr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  <w:rtl/>
              </w:rPr>
              <w:t>2/1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1020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51005A" w:rsidRDefault="00CC0BAB" w:rsidP="00393F50">
            <w:pPr>
              <w:tabs>
                <w:tab w:val="left" w:pos="3681"/>
              </w:tabs>
              <w:bidi w:val="0"/>
              <w:spacing w:line="276" w:lineRule="auto"/>
              <w:rPr>
                <w:rStyle w:val="tlid-translation"/>
                <w:sz w:val="18"/>
                <w:szCs w:val="18"/>
                <w:lang w:val="en"/>
              </w:rPr>
            </w:pPr>
            <w:r w:rsidRPr="00945B00">
              <w:rPr>
                <w:rStyle w:val="tlid-translation"/>
                <w:sz w:val="18"/>
                <w:szCs w:val="18"/>
                <w:lang w:val="en"/>
              </w:rPr>
              <w:t>Atomic</w:t>
            </w:r>
          </w:p>
        </w:tc>
      </w:tr>
      <w:tr w:rsidR="00CC0BAB" w:rsidRPr="00521331" w:rsidTr="00C1531A">
        <w:trPr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7/0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</w:rPr>
              <w:t>9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</w:rPr>
              <w:t>2/3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1884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130E46" w:rsidRDefault="00CC0BAB" w:rsidP="00393F50">
            <w:pPr>
              <w:tabs>
                <w:tab w:val="left" w:pos="3681"/>
              </w:tabs>
              <w:bidi w:val="0"/>
              <w:spacing w:line="276" w:lineRule="auto"/>
              <w:rPr>
                <w:rStyle w:val="tlid-translation"/>
                <w:sz w:val="18"/>
                <w:szCs w:val="18"/>
                <w:rtl/>
                <w:lang w:val="en"/>
              </w:rPr>
            </w:pPr>
            <w:r w:rsidRPr="00130E46">
              <w:rPr>
                <w:rStyle w:val="tlid-translation"/>
                <w:sz w:val="18"/>
                <w:szCs w:val="18"/>
                <w:rtl/>
                <w:lang w:val="en"/>
              </w:rPr>
              <w:t xml:space="preserve"> </w:t>
            </w:r>
            <w:r w:rsidRPr="00130E46">
              <w:rPr>
                <w:rStyle w:val="tlid-translation"/>
                <w:sz w:val="18"/>
                <w:szCs w:val="18"/>
                <w:lang w:val="en"/>
              </w:rPr>
              <w:t>Dispersed production</w:t>
            </w:r>
            <w:r>
              <w:rPr>
                <w:rStyle w:val="tlid-translation"/>
                <w:sz w:val="18"/>
                <w:szCs w:val="18"/>
                <w:lang w:val="en"/>
              </w:rPr>
              <w:t xml:space="preserve"> </w:t>
            </w:r>
            <w:r w:rsidRPr="00130E46">
              <w:rPr>
                <w:rStyle w:val="tlid-translation"/>
                <w:sz w:val="18"/>
                <w:szCs w:val="18"/>
                <w:lang w:val="en"/>
              </w:rPr>
              <w:t>(DG,CHP)</w:t>
            </w:r>
          </w:p>
        </w:tc>
      </w:tr>
      <w:tr w:rsidR="00CC0BAB" w:rsidRPr="00521331" w:rsidTr="00C1531A">
        <w:trPr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5/0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  <w:rtl/>
              </w:rPr>
              <w:t>8/1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  <w:rtl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835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D23E42" w:rsidRDefault="00CC0BAB" w:rsidP="00393F50">
            <w:pPr>
              <w:tabs>
                <w:tab w:val="left" w:pos="3681"/>
              </w:tabs>
              <w:bidi w:val="0"/>
              <w:spacing w:line="276" w:lineRule="auto"/>
              <w:rPr>
                <w:rStyle w:val="tlid-translation"/>
                <w:sz w:val="18"/>
                <w:szCs w:val="18"/>
              </w:rPr>
            </w:pPr>
            <w:r w:rsidRPr="00130E46">
              <w:rPr>
                <w:rStyle w:val="tlid-translation"/>
                <w:sz w:val="18"/>
                <w:szCs w:val="18"/>
                <w:lang w:val="en"/>
              </w:rPr>
              <w:t xml:space="preserve">Renewable Energy </w:t>
            </w:r>
            <w:r>
              <w:rPr>
                <w:rStyle w:val="tlid-translation"/>
                <w:sz w:val="18"/>
                <w:szCs w:val="18"/>
                <w:lang w:val="en"/>
              </w:rPr>
              <w:t xml:space="preserve">power </w:t>
            </w:r>
            <w:r w:rsidRPr="00130E46">
              <w:rPr>
                <w:rStyle w:val="tlid-translation"/>
                <w:sz w:val="18"/>
                <w:szCs w:val="18"/>
                <w:lang w:val="en"/>
              </w:rPr>
              <w:t>Plant</w:t>
            </w:r>
          </w:p>
        </w:tc>
      </w:tr>
      <w:tr w:rsidR="00CC0BAB" w:rsidRPr="00521331" w:rsidTr="00C1531A">
        <w:trPr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  <w:rtl/>
              </w:rPr>
              <w:t>5/0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jc w:val="center"/>
              <w:rPr>
                <w:rFonts w:cstheme="minorHAnsi"/>
                <w:rtl/>
              </w:rPr>
            </w:pPr>
            <w:r w:rsidRPr="007122AA">
              <w:rPr>
                <w:rFonts w:cstheme="minorHAnsi"/>
              </w:rPr>
              <w:t>439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A11A1C" w:rsidRDefault="00CC0BAB" w:rsidP="00393F50">
            <w:pPr>
              <w:tabs>
                <w:tab w:val="left" w:pos="3681"/>
              </w:tabs>
              <w:bidi w:val="0"/>
              <w:spacing w:line="276" w:lineRule="auto"/>
              <w:rPr>
                <w:rStyle w:val="tlid-translation"/>
                <w:sz w:val="18"/>
                <w:szCs w:val="18"/>
                <w:rtl/>
                <w:lang w:val="en"/>
              </w:rPr>
            </w:pPr>
            <w:r w:rsidRPr="00D95D5E">
              <w:rPr>
                <w:rStyle w:val="tlid-translation"/>
                <w:sz w:val="18"/>
                <w:szCs w:val="18"/>
                <w:lang w:val="en"/>
              </w:rPr>
              <w:t>Diesel</w:t>
            </w:r>
          </w:p>
        </w:tc>
      </w:tr>
      <w:tr w:rsidR="00CC0BAB" w:rsidRPr="00521331" w:rsidTr="002719AC">
        <w:trPr>
          <w:jc w:val="center"/>
        </w:trPr>
        <w:tc>
          <w:tcPr>
            <w:tcW w:w="1260" w:type="dxa"/>
            <w:shd w:val="clear" w:color="auto" w:fill="FFDF79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0/</w:t>
            </w:r>
            <w:r w:rsidRPr="007122AA">
              <w:rPr>
                <w:rFonts w:cstheme="minorHAnsi"/>
                <w:rtl/>
              </w:rPr>
              <w:t>2</w:t>
            </w:r>
          </w:p>
        </w:tc>
        <w:tc>
          <w:tcPr>
            <w:tcW w:w="1080" w:type="dxa"/>
            <w:shd w:val="clear" w:color="auto" w:fill="FFDF79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  <w:rtl/>
              </w:rPr>
              <w:t>1</w:t>
            </w:r>
          </w:p>
        </w:tc>
        <w:tc>
          <w:tcPr>
            <w:tcW w:w="540" w:type="dxa"/>
            <w:vMerge/>
            <w:shd w:val="clear" w:color="auto" w:fill="FFC000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DF79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  <w:rtl/>
              </w:rPr>
              <w:t>100</w:t>
            </w:r>
          </w:p>
        </w:tc>
        <w:tc>
          <w:tcPr>
            <w:tcW w:w="1890" w:type="dxa"/>
            <w:shd w:val="clear" w:color="auto" w:fill="FFDF79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  <w:rtl/>
              </w:rPr>
              <w:t>83548</w:t>
            </w:r>
          </w:p>
        </w:tc>
        <w:tc>
          <w:tcPr>
            <w:tcW w:w="3206" w:type="dxa"/>
            <w:shd w:val="clear" w:color="auto" w:fill="FFDF79"/>
          </w:tcPr>
          <w:p w:rsidR="00CC0BAB" w:rsidRDefault="00CC0BAB" w:rsidP="00945B00">
            <w:pPr>
              <w:spacing w:line="168" w:lineRule="auto"/>
              <w:ind w:left="-113" w:right="-113"/>
              <w:contextualSpacing/>
              <w:jc w:val="center"/>
              <w:rPr>
                <w:rStyle w:val="tlid-translation"/>
                <w:rtl/>
                <w:lang w:val="en"/>
              </w:rPr>
            </w:pPr>
          </w:p>
          <w:p w:rsidR="00CC0BAB" w:rsidRPr="00820E68" w:rsidRDefault="00CC0BAB" w:rsidP="00945B00">
            <w:pPr>
              <w:spacing w:line="168" w:lineRule="auto"/>
              <w:ind w:left="-113" w:right="-113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Total installed capacity</w:t>
            </w:r>
          </w:p>
          <w:p w:rsidR="00CC0BAB" w:rsidRPr="00820E68" w:rsidRDefault="00CC0BAB" w:rsidP="00945B00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CC0BAB" w:rsidRPr="00521331" w:rsidTr="002719AC">
        <w:trPr>
          <w:trHeight w:val="211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bookmarkStart w:id="0" w:name="_Hlk526002402"/>
            <w:bookmarkStart w:id="1" w:name="_Hlk515437519"/>
            <w:r w:rsidRPr="007122AA">
              <w:rPr>
                <w:rFonts w:cstheme="minorHAnsi"/>
                <w:rtl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7122AA">
              <w:rPr>
                <w:rFonts w:eastAsia="Calibri" w:cstheme="minorHAnsi"/>
                <w:color w:val="000000" w:themeColor="text1"/>
              </w:rPr>
              <w:t>2/7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7122AA">
              <w:rPr>
                <w:rFonts w:eastAsia="Calibri" w:cstheme="minorHAnsi"/>
                <w:color w:val="000000" w:themeColor="text1"/>
                <w:rtl/>
              </w:rPr>
              <w:t>52774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4F300A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Style w:val="tlid-translation"/>
                <w:sz w:val="18"/>
                <w:szCs w:val="18"/>
              </w:rPr>
            </w:pPr>
            <w:r w:rsidRPr="004F300A">
              <w:rPr>
                <w:rStyle w:val="tlid-translation"/>
                <w:sz w:val="18"/>
                <w:szCs w:val="18"/>
                <w:lang w:val="en"/>
              </w:rPr>
              <w:t>Thermal and Atomic</w:t>
            </w:r>
          </w:p>
          <w:p w:rsidR="00CC0BAB" w:rsidRPr="008E7740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06" w:type="dxa"/>
            <w:vMerge w:val="restart"/>
            <w:shd w:val="clear" w:color="auto" w:fill="FFFFFF" w:themeFill="background1"/>
            <w:vAlign w:val="center"/>
          </w:tcPr>
          <w:p w:rsidR="00CC0BAB" w:rsidRPr="005B4E99" w:rsidRDefault="00CC0BAB" w:rsidP="005B4E99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20"/>
                <w:szCs w:val="20"/>
                <w:lang w:val="en"/>
              </w:rPr>
            </w:pPr>
            <w:r w:rsidRPr="005B4E99">
              <w:rPr>
                <w:rStyle w:val="tlid-translation"/>
                <w:sz w:val="20"/>
                <w:szCs w:val="20"/>
                <w:lang w:val="en"/>
              </w:rPr>
              <w:t>The practical power of the whole network at peak time, in 2020</w:t>
            </w:r>
          </w:p>
          <w:p w:rsidR="00CC0BAB" w:rsidRPr="005B4E99" w:rsidRDefault="00CC0BAB" w:rsidP="00D920A2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rtl/>
                <w:lang w:val="en"/>
              </w:rPr>
            </w:pPr>
            <w:r w:rsidRPr="005B4E99">
              <w:rPr>
                <w:rStyle w:val="tlid-translation"/>
                <w:lang w:val="en"/>
              </w:rPr>
              <w:t>(</w:t>
            </w:r>
            <w:r>
              <w:rPr>
                <w:rStyle w:val="tlid-translation"/>
                <w:sz w:val="20"/>
                <w:szCs w:val="20"/>
                <w:lang w:val="en"/>
              </w:rPr>
              <w:t>at 14</w:t>
            </w:r>
            <w:r w:rsidRPr="005B4E99">
              <w:rPr>
                <w:rStyle w:val="tlid-translation"/>
                <w:sz w:val="20"/>
                <w:szCs w:val="20"/>
                <w:lang w:val="en"/>
              </w:rPr>
              <w:t>:</w:t>
            </w:r>
            <w:r>
              <w:rPr>
                <w:rStyle w:val="tlid-translation"/>
                <w:sz w:val="20"/>
                <w:szCs w:val="20"/>
                <w:lang w:val="en"/>
              </w:rPr>
              <w:t>2</w:t>
            </w:r>
            <w:r w:rsidRPr="005B4E99">
              <w:rPr>
                <w:rStyle w:val="tlid-translation"/>
                <w:sz w:val="20"/>
                <w:szCs w:val="20"/>
                <w:lang w:val="en"/>
              </w:rPr>
              <w:t xml:space="preserve">4  in 20th of </w:t>
            </w:r>
            <w:r>
              <w:rPr>
                <w:rStyle w:val="tlid-translation"/>
                <w:sz w:val="20"/>
                <w:szCs w:val="20"/>
                <w:lang w:val="en"/>
              </w:rPr>
              <w:t>May</w:t>
            </w:r>
            <w:r w:rsidRPr="005B4E99">
              <w:rPr>
                <w:rStyle w:val="tlid-translation"/>
                <w:lang w:val="en"/>
              </w:rPr>
              <w:t xml:space="preserve">) </w:t>
            </w:r>
          </w:p>
        </w:tc>
      </w:tr>
      <w:tr w:rsidR="00CC0BAB" w:rsidRPr="00521331" w:rsidTr="002719AC">
        <w:trPr>
          <w:trHeight w:val="224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288" w:right="-288"/>
              <w:jc w:val="center"/>
              <w:rPr>
                <w:rFonts w:eastAsia="Calibri" w:cstheme="minorHAnsi"/>
                <w:color w:val="000000" w:themeColor="text1"/>
                <w:rtl/>
              </w:rPr>
            </w:pPr>
            <w:r w:rsidRPr="007122AA">
              <w:rPr>
                <w:rFonts w:eastAsia="Calibri" w:cstheme="minorHAnsi"/>
                <w:color w:val="000000" w:themeColor="text1"/>
                <w:rtl/>
              </w:rPr>
              <w:t>3-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288" w:right="-288"/>
              <w:jc w:val="center"/>
              <w:rPr>
                <w:rFonts w:eastAsia="Calibri" w:cstheme="minorHAnsi"/>
                <w:color w:val="000000" w:themeColor="text1"/>
                <w:rtl/>
              </w:rPr>
            </w:pPr>
            <w:r w:rsidRPr="007122AA">
              <w:rPr>
                <w:rFonts w:eastAsia="Calibri" w:cstheme="minorHAnsi"/>
                <w:color w:val="000000" w:themeColor="text1"/>
                <w:rtl/>
              </w:rPr>
              <w:t>11647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21646E" w:rsidRDefault="00CC0BAB" w:rsidP="0021646E">
            <w:pPr>
              <w:tabs>
                <w:tab w:val="left" w:pos="3681"/>
              </w:tabs>
              <w:bidi w:val="0"/>
              <w:spacing w:line="168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F300A">
              <w:rPr>
                <w:rStyle w:val="tlid-translation"/>
                <w:sz w:val="18"/>
                <w:szCs w:val="18"/>
                <w:lang w:val="en"/>
              </w:rPr>
              <w:t>Hydroelectric</w:t>
            </w:r>
            <w:r w:rsidRPr="004F300A">
              <w:rPr>
                <w:rStyle w:val="tlid-translation"/>
                <w:rFonts w:hint="cs"/>
                <w:sz w:val="18"/>
                <w:szCs w:val="18"/>
                <w:rtl/>
                <w:lang w:val="en"/>
              </w:rPr>
              <w:t xml:space="preserve">&amp; </w:t>
            </w:r>
            <w:r w:rsidRPr="004F300A">
              <w:rPr>
                <w:rStyle w:val="tlid-translation"/>
                <w:sz w:val="18"/>
                <w:szCs w:val="18"/>
                <w:lang w:val="en"/>
              </w:rPr>
              <w:t xml:space="preserve"> Renewable </w:t>
            </w:r>
            <w:r w:rsidRPr="004F300A">
              <w:rPr>
                <w:rStyle w:val="tlid-translation"/>
                <w:sz w:val="18"/>
                <w:szCs w:val="18"/>
              </w:rPr>
              <w:t xml:space="preserve">Energy </w:t>
            </w:r>
            <w:r w:rsidRPr="004F300A">
              <w:rPr>
                <w:rStyle w:val="tlid-translation"/>
                <w:sz w:val="18"/>
                <w:szCs w:val="18"/>
                <w:lang w:val="en"/>
              </w:rPr>
              <w:t>power Plant</w:t>
            </w:r>
          </w:p>
        </w:tc>
        <w:tc>
          <w:tcPr>
            <w:tcW w:w="3206" w:type="dxa"/>
            <w:vMerge/>
            <w:shd w:val="clear" w:color="auto" w:fill="FFFFFF" w:themeFill="background1"/>
            <w:vAlign w:val="center"/>
          </w:tcPr>
          <w:p w:rsidR="00CC0BAB" w:rsidRPr="00F072CB" w:rsidRDefault="00CC0BAB" w:rsidP="00B81E39">
            <w:pPr>
              <w:spacing w:line="168" w:lineRule="auto"/>
              <w:ind w:left="-113" w:right="-113"/>
              <w:contextualSpacing/>
              <w:rPr>
                <w:rFonts w:eastAsia="Calibr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CC0BAB" w:rsidRPr="00521331" w:rsidTr="003B21B7">
        <w:trPr>
          <w:trHeight w:val="350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eastAsia="Calibri" w:cstheme="minorHAnsi"/>
                <w:color w:val="000000" w:themeColor="text1"/>
                <w:rtl/>
              </w:rPr>
            </w:pPr>
            <w:r w:rsidRPr="007122AA">
              <w:rPr>
                <w:rFonts w:eastAsia="Calibri" w:cstheme="minorHAnsi"/>
                <w:color w:val="000000" w:themeColor="text1"/>
                <w:rtl/>
              </w:rPr>
              <w:t>2/2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eastAsia="Calibri" w:cstheme="minorHAnsi"/>
                <w:color w:val="000000" w:themeColor="text1"/>
                <w:rtl/>
              </w:rPr>
            </w:pPr>
            <w:r w:rsidRPr="007122AA">
              <w:rPr>
                <w:rFonts w:eastAsia="Calibri" w:cstheme="minorHAnsi"/>
                <w:color w:val="000000" w:themeColor="text1"/>
                <w:rtl/>
              </w:rPr>
              <w:t>64421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FE5D2B" w:rsidRDefault="00CC0BAB" w:rsidP="00FE5D2B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D5E95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3206" w:type="dxa"/>
            <w:vMerge/>
            <w:shd w:val="clear" w:color="auto" w:fill="FFFFFF" w:themeFill="background1"/>
            <w:vAlign w:val="center"/>
          </w:tcPr>
          <w:p w:rsidR="00CC0BAB" w:rsidRPr="00F072CB" w:rsidRDefault="00CC0BAB" w:rsidP="00B81E39">
            <w:pPr>
              <w:spacing w:line="168" w:lineRule="auto"/>
              <w:ind w:left="-113" w:right="-113"/>
              <w:contextualSpacing/>
              <w:rPr>
                <w:rFonts w:eastAsia="Calibr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bookmarkEnd w:id="0"/>
      <w:tr w:rsidR="00CC0BAB" w:rsidRPr="00521331" w:rsidTr="002719AC">
        <w:trPr>
          <w:trHeight w:val="27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ind w:left="-144" w:right="-144"/>
              <w:jc w:val="center"/>
              <w:rPr>
                <w:rFonts w:eastAsia="Calibri" w:cstheme="minorHAnsi"/>
                <w:color w:val="000000" w:themeColor="text1"/>
                <w:rtl/>
              </w:rPr>
            </w:pPr>
            <w:r w:rsidRPr="007122AA">
              <w:rPr>
                <w:rFonts w:eastAsia="Calibri" w:cstheme="minorHAnsi"/>
                <w:color w:val="000000" w:themeColor="text1"/>
                <w:rtl/>
              </w:rPr>
              <w:t>1/3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</w:rPr>
              <w:t>48789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EC6E98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  <w:lang w:bidi="fa-IR"/>
              </w:rPr>
              <w:t>Thermal &amp; Atomic</w:t>
            </w:r>
          </w:p>
        </w:tc>
        <w:tc>
          <w:tcPr>
            <w:tcW w:w="3206" w:type="dxa"/>
            <w:vMerge w:val="restart"/>
            <w:shd w:val="clear" w:color="auto" w:fill="FFFFFF" w:themeFill="background1"/>
            <w:vAlign w:val="center"/>
          </w:tcPr>
          <w:p w:rsidR="00CC0BAB" w:rsidRPr="00034660" w:rsidRDefault="00CC0BAB" w:rsidP="00034660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20"/>
                <w:szCs w:val="20"/>
                <w:rtl/>
                <w:lang w:val="en"/>
              </w:rPr>
            </w:pPr>
            <w:r w:rsidRPr="00034660">
              <w:rPr>
                <w:rStyle w:val="tlid-translation"/>
                <w:sz w:val="20"/>
                <w:szCs w:val="20"/>
                <w:lang w:val="en"/>
              </w:rPr>
              <w:t>The simultaneous production of the whole network at peak time 2020</w:t>
            </w:r>
          </w:p>
          <w:p w:rsidR="00CC0BAB" w:rsidRPr="00034660" w:rsidRDefault="00CC0BAB" w:rsidP="00D920A2">
            <w:pPr>
              <w:tabs>
                <w:tab w:val="right" w:pos="190"/>
                <w:tab w:val="left" w:pos="3681"/>
              </w:tabs>
              <w:bidi w:val="0"/>
              <w:spacing w:line="168" w:lineRule="auto"/>
              <w:rPr>
                <w:rStyle w:val="tlid-translation"/>
                <w:rtl/>
                <w:lang w:val="en" w:bidi="fa-IR"/>
              </w:rPr>
            </w:pPr>
            <w:r w:rsidRPr="005B4E99">
              <w:rPr>
                <w:rStyle w:val="tlid-translation"/>
                <w:lang w:val="en"/>
              </w:rPr>
              <w:t>(</w:t>
            </w:r>
            <w:r>
              <w:rPr>
                <w:rStyle w:val="tlid-translation"/>
                <w:sz w:val="20"/>
                <w:szCs w:val="20"/>
                <w:lang w:val="en"/>
              </w:rPr>
              <w:t>at 14</w:t>
            </w:r>
            <w:r w:rsidRPr="005B4E99">
              <w:rPr>
                <w:rStyle w:val="tlid-translation"/>
                <w:sz w:val="20"/>
                <w:szCs w:val="20"/>
                <w:lang w:val="en"/>
              </w:rPr>
              <w:t>:</w:t>
            </w:r>
            <w:r>
              <w:rPr>
                <w:rStyle w:val="tlid-translation"/>
                <w:sz w:val="20"/>
                <w:szCs w:val="20"/>
                <w:lang w:val="en"/>
              </w:rPr>
              <w:t>2</w:t>
            </w:r>
            <w:r w:rsidRPr="005B4E99">
              <w:rPr>
                <w:rStyle w:val="tlid-translation"/>
                <w:sz w:val="20"/>
                <w:szCs w:val="20"/>
                <w:lang w:val="en"/>
              </w:rPr>
              <w:t xml:space="preserve">4  in 20th of </w:t>
            </w:r>
            <w:r>
              <w:rPr>
                <w:rStyle w:val="tlid-translation"/>
                <w:sz w:val="20"/>
                <w:szCs w:val="20"/>
                <w:lang w:val="en"/>
              </w:rPr>
              <w:t>May</w:t>
            </w:r>
            <w:r w:rsidRPr="005B4E99">
              <w:rPr>
                <w:rStyle w:val="tlid-translation"/>
                <w:lang w:val="en"/>
              </w:rPr>
              <w:t>)</w:t>
            </w:r>
          </w:p>
        </w:tc>
      </w:tr>
      <w:tr w:rsidR="00CC0BAB" w:rsidRPr="00521331" w:rsidTr="002719AC">
        <w:trPr>
          <w:trHeight w:val="27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7122AA">
              <w:rPr>
                <w:rFonts w:eastAsia="Calibri" w:cstheme="minorHAnsi"/>
                <w:color w:val="000000" w:themeColor="text1"/>
              </w:rPr>
              <w:t>-4/6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  <w:color w:val="000000" w:themeColor="text1"/>
              </w:rPr>
            </w:pPr>
            <w:r w:rsidRPr="007122AA">
              <w:rPr>
                <w:rFonts w:cstheme="minorHAnsi"/>
                <w:color w:val="000000" w:themeColor="text1"/>
              </w:rPr>
              <w:t>9098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D14B1A" w:rsidRDefault="00CC0BAB" w:rsidP="00D14B1A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color w:val="00B050"/>
                <w:sz w:val="18"/>
                <w:szCs w:val="18"/>
                <w:lang w:val="en"/>
              </w:rPr>
            </w:pPr>
            <w:r w:rsidRPr="004F300A">
              <w:rPr>
                <w:rStyle w:val="tlid-translation"/>
                <w:sz w:val="18"/>
                <w:szCs w:val="18"/>
                <w:lang w:val="en"/>
              </w:rPr>
              <w:t>Hydroelectric</w:t>
            </w:r>
            <w:r w:rsidRPr="004F300A">
              <w:rPr>
                <w:rStyle w:val="tlid-translation"/>
                <w:rFonts w:hint="cs"/>
                <w:sz w:val="18"/>
                <w:szCs w:val="18"/>
                <w:rtl/>
                <w:lang w:val="en"/>
              </w:rPr>
              <w:t xml:space="preserve">&amp; </w:t>
            </w:r>
            <w:r w:rsidRPr="004F300A">
              <w:rPr>
                <w:rStyle w:val="tlid-translation"/>
                <w:sz w:val="18"/>
                <w:szCs w:val="18"/>
                <w:lang w:val="en"/>
              </w:rPr>
              <w:t xml:space="preserve"> Renewable Energy power Plant</w:t>
            </w:r>
          </w:p>
        </w:tc>
        <w:tc>
          <w:tcPr>
            <w:tcW w:w="3206" w:type="dxa"/>
            <w:vMerge/>
            <w:shd w:val="clear" w:color="auto" w:fill="FFFFFF" w:themeFill="background1"/>
            <w:vAlign w:val="center"/>
          </w:tcPr>
          <w:p w:rsidR="00CC0BAB" w:rsidRPr="00F072CB" w:rsidRDefault="00CC0BAB" w:rsidP="00B81E39">
            <w:pPr>
              <w:spacing w:line="168" w:lineRule="auto"/>
              <w:ind w:left="-113" w:right="-113"/>
              <w:contextualSpacing/>
              <w:rPr>
                <w:rFonts w:eastAsia="Calibr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CC0BAB" w:rsidRPr="00521331" w:rsidTr="003B21B7">
        <w:trPr>
          <w:trHeight w:val="323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7122AA">
              <w:rPr>
                <w:rFonts w:eastAsia="Calibri" w:cstheme="minorHAnsi"/>
                <w:color w:val="000000" w:themeColor="text1"/>
              </w:rPr>
              <w:t>1/8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57887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95666B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3206" w:type="dxa"/>
            <w:vMerge/>
            <w:shd w:val="clear" w:color="auto" w:fill="FFFFFF" w:themeFill="background1"/>
            <w:vAlign w:val="center"/>
          </w:tcPr>
          <w:p w:rsidR="00CC0BAB" w:rsidRPr="00F072CB" w:rsidRDefault="00CC0BAB" w:rsidP="00B81E39">
            <w:pPr>
              <w:spacing w:line="168" w:lineRule="auto"/>
              <w:ind w:left="-113" w:right="-113"/>
              <w:contextualSpacing/>
              <w:rPr>
                <w:rFonts w:eastAsia="Calibr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CC0BAB" w:rsidRPr="00521331" w:rsidTr="002719AC">
        <w:trPr>
          <w:trHeight w:val="279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spacing w:line="168" w:lineRule="auto"/>
              <w:jc w:val="center"/>
              <w:rPr>
                <w:rFonts w:eastAsia="Calibri" w:cstheme="minorHAnsi"/>
                <w:color w:val="000000" w:themeColor="text1"/>
                <w:rtl/>
              </w:rPr>
            </w:pPr>
            <w:r w:rsidRPr="007122AA">
              <w:rPr>
                <w:rFonts w:eastAsia="Calibri" w:cstheme="minorHAnsi"/>
                <w:color w:val="000000" w:themeColor="text1"/>
                <w:rtl/>
              </w:rPr>
              <w:t>3/424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367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  <w:vAlign w:val="center"/>
          </w:tcPr>
          <w:p w:rsidR="00CC0BAB" w:rsidRPr="00C60E4A" w:rsidRDefault="00CC0BAB" w:rsidP="00C60E4A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18"/>
                <w:szCs w:val="18"/>
                <w:lang w:val="en"/>
              </w:rPr>
            </w:pPr>
            <w:r w:rsidRPr="00C60E4A">
              <w:rPr>
                <w:rStyle w:val="tlid-translation"/>
                <w:sz w:val="18"/>
                <w:szCs w:val="18"/>
                <w:lang w:val="en"/>
              </w:rPr>
              <w:t xml:space="preserve">At the peak time in 2020 </w:t>
            </w:r>
          </w:p>
          <w:p w:rsidR="00CC0BAB" w:rsidRPr="00C60E4A" w:rsidRDefault="00CC0BAB" w:rsidP="00C60E4A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18"/>
                <w:szCs w:val="18"/>
                <w:rtl/>
                <w:lang w:val="en"/>
              </w:rPr>
            </w:pPr>
            <w:r w:rsidRPr="00C60E4A">
              <w:rPr>
                <w:rStyle w:val="tlid-translation"/>
                <w:sz w:val="20"/>
                <w:szCs w:val="20"/>
                <w:lang w:val="en"/>
              </w:rPr>
              <w:t xml:space="preserve"> (at 20:42  in 20th of April)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CF57A3" w:rsidRDefault="00CC0BAB" w:rsidP="00B81E39">
            <w:pPr>
              <w:tabs>
                <w:tab w:val="left" w:pos="3681"/>
              </w:tabs>
              <w:bidi w:val="0"/>
              <w:spacing w:line="168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  <w:r w:rsidRPr="00CF57A3">
              <w:rPr>
                <w:rStyle w:val="tlid-translation"/>
                <w:sz w:val="20"/>
                <w:szCs w:val="20"/>
                <w:lang w:val="en"/>
              </w:rPr>
              <w:t>Receiving energy from abroad</w:t>
            </w:r>
          </w:p>
        </w:tc>
      </w:tr>
      <w:tr w:rsidR="00CC0BAB" w:rsidRPr="00521331" w:rsidTr="002719AC">
        <w:trPr>
          <w:trHeight w:val="16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7122AA">
              <w:rPr>
                <w:rFonts w:eastAsia="Calibri" w:cstheme="minorHAnsi"/>
                <w:color w:val="000000" w:themeColor="text1"/>
              </w:rPr>
              <w:t>2/3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58254</w:t>
            </w: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CC0BAB" w:rsidRPr="00C60E4A" w:rsidRDefault="00CC0BAB" w:rsidP="00086927">
            <w:pPr>
              <w:tabs>
                <w:tab w:val="left" w:pos="3681"/>
              </w:tabs>
              <w:spacing w:line="168" w:lineRule="auto"/>
              <w:ind w:left="-113" w:right="-113"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:rsidR="00CC0BAB" w:rsidRPr="00CF57A3" w:rsidRDefault="00CC0BAB" w:rsidP="00B81E39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20"/>
                <w:szCs w:val="20"/>
                <w:lang w:val="en"/>
              </w:rPr>
            </w:pPr>
          </w:p>
          <w:p w:rsidR="00CC0BAB" w:rsidRPr="00CF57A3" w:rsidRDefault="00CC0BAB" w:rsidP="00B81E39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20"/>
                <w:szCs w:val="20"/>
                <w:lang w:val="en"/>
              </w:rPr>
            </w:pPr>
            <w:r w:rsidRPr="00CF57A3">
              <w:rPr>
                <w:rStyle w:val="tlid-translation"/>
                <w:sz w:val="20"/>
                <w:szCs w:val="20"/>
                <w:lang w:val="en"/>
              </w:rPr>
              <w:t>Power supplied</w:t>
            </w:r>
          </w:p>
          <w:p w:rsidR="00CC0BAB" w:rsidRPr="00CF57A3" w:rsidRDefault="00CC0BAB" w:rsidP="00B81E39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20"/>
                <w:szCs w:val="20"/>
                <w:rtl/>
                <w:lang w:val="en"/>
              </w:rPr>
            </w:pPr>
          </w:p>
        </w:tc>
      </w:tr>
      <w:tr w:rsidR="00CC0BAB" w:rsidRPr="00521331" w:rsidTr="002719AC">
        <w:trPr>
          <w:trHeight w:val="279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7122AA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58245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C60E4A" w:rsidRDefault="00CC0BAB" w:rsidP="00C60E4A">
            <w:pPr>
              <w:tabs>
                <w:tab w:val="left" w:pos="3681"/>
              </w:tabs>
              <w:bidi w:val="0"/>
              <w:spacing w:line="168" w:lineRule="auto"/>
              <w:rPr>
                <w:rFonts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C60E4A">
              <w:rPr>
                <w:rStyle w:val="tlid-translation"/>
                <w:sz w:val="18"/>
                <w:szCs w:val="18"/>
                <w:lang w:val="en"/>
              </w:rPr>
              <w:t xml:space="preserve">The peak time of the day </w:t>
            </w:r>
            <w:r w:rsidRPr="00C60E4A">
              <w:rPr>
                <w:rStyle w:val="tlid-translation"/>
                <w:sz w:val="20"/>
                <w:szCs w:val="20"/>
                <w:lang w:val="en"/>
              </w:rPr>
              <w:t>(at 20:42  in 20th of April 2020)</w:t>
            </w:r>
          </w:p>
        </w:tc>
        <w:tc>
          <w:tcPr>
            <w:tcW w:w="3206" w:type="dxa"/>
            <w:vMerge w:val="restart"/>
            <w:shd w:val="clear" w:color="auto" w:fill="FFFFFF" w:themeFill="background1"/>
            <w:vAlign w:val="center"/>
          </w:tcPr>
          <w:p w:rsidR="00CC0BAB" w:rsidRPr="00F072CB" w:rsidRDefault="00CC0BAB" w:rsidP="00CF57A3">
            <w:pPr>
              <w:tabs>
                <w:tab w:val="left" w:pos="3681"/>
              </w:tabs>
              <w:bidi w:val="0"/>
              <w:spacing w:line="168" w:lineRule="auto"/>
              <w:rPr>
                <w:rFonts w:eastAsia="Calibri" w:cstheme="minorHAnsi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CF57A3">
              <w:rPr>
                <w:rStyle w:val="tlid-translation"/>
                <w:sz w:val="20"/>
                <w:szCs w:val="20"/>
                <w:lang w:val="en"/>
              </w:rPr>
              <w:t>Maximum Consumption requirement corrected in1399(2020)</w:t>
            </w:r>
          </w:p>
        </w:tc>
      </w:tr>
      <w:tr w:rsidR="00CC0BAB" w:rsidRPr="00521331" w:rsidTr="002719AC">
        <w:trPr>
          <w:trHeight w:val="308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7122AA">
              <w:rPr>
                <w:rFonts w:eastAsia="Calibri" w:cstheme="minorHAnsi"/>
                <w:color w:val="000000" w:themeColor="text1"/>
              </w:rPr>
              <w:t>3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58254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C60E4A" w:rsidRDefault="00CC0BAB" w:rsidP="00C60E4A">
            <w:pPr>
              <w:tabs>
                <w:tab w:val="left" w:pos="3681"/>
              </w:tabs>
              <w:bidi w:val="0"/>
              <w:spacing w:line="168" w:lineRule="auto"/>
              <w:rPr>
                <w:rFonts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C60E4A">
              <w:rPr>
                <w:rStyle w:val="tlid-translation"/>
                <w:sz w:val="18"/>
                <w:szCs w:val="18"/>
                <w:lang w:val="en"/>
              </w:rPr>
              <w:t xml:space="preserve">The peak time of the night </w:t>
            </w:r>
            <w:r w:rsidRPr="00C60E4A">
              <w:rPr>
                <w:rStyle w:val="tlid-translation"/>
                <w:sz w:val="20"/>
                <w:szCs w:val="20"/>
                <w:lang w:val="en"/>
              </w:rPr>
              <w:t>(at 20:42  in 20th of April 2020)</w:t>
            </w:r>
          </w:p>
        </w:tc>
        <w:tc>
          <w:tcPr>
            <w:tcW w:w="3206" w:type="dxa"/>
            <w:vMerge/>
            <w:shd w:val="clear" w:color="auto" w:fill="FFFFFF" w:themeFill="background1"/>
            <w:vAlign w:val="center"/>
          </w:tcPr>
          <w:p w:rsidR="00CC0BAB" w:rsidRPr="0095666B" w:rsidRDefault="00CC0BAB" w:rsidP="00B81E39">
            <w:pPr>
              <w:spacing w:line="168" w:lineRule="auto"/>
              <w:ind w:left="-113" w:right="-113"/>
              <w:contextualSpacing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bookmarkEnd w:id="1"/>
      <w:tr w:rsidR="00CC0BAB" w:rsidRPr="00521331" w:rsidTr="002719AC">
        <w:trPr>
          <w:trHeight w:val="187"/>
          <w:jc w:val="center"/>
        </w:trPr>
        <w:tc>
          <w:tcPr>
            <w:tcW w:w="1260" w:type="dxa"/>
            <w:shd w:val="clear" w:color="auto" w:fill="FFD347"/>
            <w:vAlign w:val="center"/>
          </w:tcPr>
          <w:p w:rsidR="00CC0BAB" w:rsidRPr="00C14B5D" w:rsidRDefault="00CC0BAB" w:rsidP="00D84CC3">
            <w:pPr>
              <w:bidi w:val="0"/>
              <w:spacing w:line="168" w:lineRule="auto"/>
              <w:ind w:left="-113" w:right="-113"/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0C12DA">
              <w:rPr>
                <w:rStyle w:val="tlid-translation"/>
                <w:sz w:val="18"/>
                <w:szCs w:val="18"/>
                <w:lang w:val="en"/>
              </w:rPr>
              <w:t>Growth over the previous month (%</w:t>
            </w:r>
            <w:r>
              <w:rPr>
                <w:rStyle w:val="tlid-translation"/>
                <w:lang w:val="en"/>
              </w:rPr>
              <w:t>)</w:t>
            </w:r>
          </w:p>
        </w:tc>
        <w:tc>
          <w:tcPr>
            <w:tcW w:w="1080" w:type="dxa"/>
            <w:shd w:val="clear" w:color="auto" w:fill="FFD347"/>
            <w:vAlign w:val="center"/>
          </w:tcPr>
          <w:p w:rsidR="00CC0BAB" w:rsidRPr="000C12DA" w:rsidRDefault="00CC0BAB" w:rsidP="001B2F7D">
            <w:pPr>
              <w:bidi w:val="0"/>
              <w:spacing w:line="168" w:lineRule="auto"/>
              <w:ind w:left="-113" w:right="-113"/>
              <w:jc w:val="center"/>
              <w:rPr>
                <w:rStyle w:val="tlid-translation"/>
                <w:sz w:val="18"/>
                <w:szCs w:val="18"/>
                <w:rtl/>
                <w:lang w:val="en"/>
              </w:rPr>
            </w:pPr>
            <w:r w:rsidRPr="000C12DA">
              <w:rPr>
                <w:rStyle w:val="tlid-translation"/>
                <w:sz w:val="18"/>
                <w:szCs w:val="18"/>
                <w:lang w:val="en"/>
              </w:rPr>
              <w:t xml:space="preserve">Growth over the same period in </w:t>
            </w:r>
            <w:r>
              <w:rPr>
                <w:rStyle w:val="tlid-translation"/>
                <w:sz w:val="18"/>
                <w:szCs w:val="18"/>
                <w:lang w:val="en"/>
              </w:rPr>
              <w:t>2019(</w:t>
            </w:r>
            <w:r w:rsidRPr="000C12DA">
              <w:rPr>
                <w:rStyle w:val="tlid-translation"/>
                <w:sz w:val="18"/>
                <w:szCs w:val="18"/>
                <w:lang w:val="en"/>
              </w:rPr>
              <w:t>%</w:t>
            </w:r>
            <w:r>
              <w:rPr>
                <w:rStyle w:val="tlid-translation"/>
                <w:sz w:val="18"/>
                <w:szCs w:val="18"/>
                <w:lang w:val="en"/>
              </w:rPr>
              <w:t>)</w:t>
            </w:r>
          </w:p>
        </w:tc>
        <w:tc>
          <w:tcPr>
            <w:tcW w:w="540" w:type="dxa"/>
            <w:shd w:val="clear" w:color="auto" w:fill="FFD347"/>
            <w:vAlign w:val="center"/>
          </w:tcPr>
          <w:p w:rsidR="00CC0BAB" w:rsidRPr="00820E68" w:rsidRDefault="00CC0BAB" w:rsidP="00086927">
            <w:pPr>
              <w:tabs>
                <w:tab w:val="left" w:pos="3681"/>
              </w:tabs>
              <w:spacing w:line="168" w:lineRule="auto"/>
              <w:ind w:left="-113" w:right="-113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1710" w:type="dxa"/>
            <w:shd w:val="clear" w:color="auto" w:fill="FFD347"/>
            <w:vAlign w:val="center"/>
          </w:tcPr>
          <w:p w:rsidR="00CC0BAB" w:rsidRPr="00820E68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A6B95">
              <w:rPr>
                <w:rFonts w:ascii="Calibri" w:eastAsia="Calibri" w:hAnsi="Calibri" w:cs="B Mitra"/>
                <w:color w:val="000000" w:themeColor="text1"/>
              </w:rPr>
              <w:t>quantity</w:t>
            </w:r>
          </w:p>
        </w:tc>
        <w:tc>
          <w:tcPr>
            <w:tcW w:w="1890" w:type="dxa"/>
            <w:shd w:val="clear" w:color="auto" w:fill="FFD347"/>
            <w:vAlign w:val="center"/>
          </w:tcPr>
          <w:p w:rsidR="00CC0BAB" w:rsidRPr="00820E68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Indicator Description</w:t>
            </w:r>
          </w:p>
        </w:tc>
        <w:tc>
          <w:tcPr>
            <w:tcW w:w="3206" w:type="dxa"/>
            <w:shd w:val="clear" w:color="auto" w:fill="FFD347"/>
            <w:vAlign w:val="center"/>
          </w:tcPr>
          <w:p w:rsidR="00CC0BAB" w:rsidRPr="00FE29AA" w:rsidRDefault="00CC0BAB" w:rsidP="00775972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  <w:lang w:bidi="fa-IR"/>
              </w:rPr>
            </w:pPr>
            <w:r w:rsidRPr="00FE29AA">
              <w:rPr>
                <w:rFonts w:eastAsia="Calibri" w:cstheme="minorHAnsi"/>
                <w:lang w:bidi="fa-IR"/>
              </w:rPr>
              <w:t>Parameter</w:t>
            </w:r>
          </w:p>
        </w:tc>
      </w:tr>
      <w:tr w:rsidR="00CC0BAB" w:rsidRPr="00521331" w:rsidTr="002719AC">
        <w:trPr>
          <w:trHeight w:val="18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10/2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textDirection w:val="tbRl"/>
            <w:vAlign w:val="center"/>
          </w:tcPr>
          <w:p w:rsidR="00CC0BAB" w:rsidRPr="009443D2" w:rsidRDefault="00CC0BAB" w:rsidP="003F6109">
            <w:pPr>
              <w:spacing w:line="168" w:lineRule="auto"/>
              <w:ind w:left="-113" w:right="-113"/>
              <w:contextualSpacing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</w:rPr>
            </w:pPr>
            <w:r w:rsidRPr="009443D2">
              <w:rPr>
                <w:rFonts w:ascii="Calibri" w:eastAsia="Calibri" w:hAnsi="Calibri" w:cs="B Mitra"/>
                <w:b/>
                <w:bCs/>
                <w:color w:val="000000" w:themeColor="text1"/>
              </w:rPr>
              <w:t xml:space="preserve">Million kilowatt </w:t>
            </w:r>
          </w:p>
          <w:p w:rsidR="00CC0BAB" w:rsidRPr="009443D2" w:rsidRDefault="00CC0BAB" w:rsidP="00086927">
            <w:pPr>
              <w:tabs>
                <w:tab w:val="left" w:pos="3681"/>
              </w:tabs>
              <w:spacing w:line="16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443D2">
              <w:rPr>
                <w:rStyle w:val="tlid-translation"/>
                <w:b/>
                <w:bCs/>
                <w:lang w:val="en"/>
              </w:rPr>
              <w:t>hours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144439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820E68" w:rsidRDefault="00CC0BAB" w:rsidP="00086927">
            <w:pPr>
              <w:tabs>
                <w:tab w:val="left" w:pos="3681"/>
              </w:tabs>
              <w:spacing w:line="168" w:lineRule="auto"/>
              <w:ind w:left="-113" w:right="-113"/>
              <w:jc w:val="center"/>
              <w:rPr>
                <w:rStyle w:val="tlid-translation"/>
                <w:b/>
                <w:bCs/>
                <w:sz w:val="18"/>
                <w:szCs w:val="18"/>
                <w:rtl/>
                <w:lang w:bidi="fa-IR"/>
              </w:rPr>
            </w:pPr>
          </w:p>
          <w:p w:rsidR="00CC0BAB" w:rsidRDefault="00CC0BAB" w:rsidP="00086927">
            <w:pPr>
              <w:tabs>
                <w:tab w:val="left" w:pos="3681"/>
              </w:tabs>
              <w:spacing w:line="168" w:lineRule="auto"/>
              <w:ind w:left="-113" w:right="-113"/>
              <w:jc w:val="center"/>
              <w:rPr>
                <w:rStyle w:val="tlid-translation"/>
                <w:b/>
                <w:bCs/>
                <w:sz w:val="18"/>
                <w:szCs w:val="18"/>
                <w:lang w:val="en"/>
              </w:rPr>
            </w:pPr>
            <w:r w:rsidRPr="00DF1897">
              <w:rPr>
                <w:rStyle w:val="tlid-translation"/>
                <w:b/>
                <w:bCs/>
                <w:sz w:val="18"/>
                <w:szCs w:val="18"/>
                <w:lang w:val="en"/>
              </w:rPr>
              <w:t>Thermal and</w:t>
            </w:r>
            <w:r w:rsidRPr="0051005A">
              <w:rPr>
                <w:rStyle w:val="tlid-translation"/>
                <w:b/>
                <w:bCs/>
                <w:sz w:val="18"/>
                <w:szCs w:val="18"/>
                <w:lang w:val="en"/>
              </w:rPr>
              <w:t xml:space="preserve"> Atomic</w:t>
            </w:r>
          </w:p>
          <w:p w:rsidR="00CC0BAB" w:rsidRPr="00820E68" w:rsidRDefault="00CC0BAB" w:rsidP="00086927">
            <w:pPr>
              <w:tabs>
                <w:tab w:val="left" w:pos="3681"/>
              </w:tabs>
              <w:spacing w:line="168" w:lineRule="auto"/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206" w:type="dxa"/>
            <w:vMerge w:val="restart"/>
            <w:shd w:val="clear" w:color="auto" w:fill="FFFFFF" w:themeFill="background1"/>
            <w:vAlign w:val="center"/>
          </w:tcPr>
          <w:p w:rsidR="00CC0BAB" w:rsidRPr="00CF57A3" w:rsidRDefault="00CC0BAB" w:rsidP="00CF57A3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20"/>
                <w:szCs w:val="20"/>
                <w:lang w:val="en"/>
              </w:rPr>
            </w:pPr>
            <w:r w:rsidRPr="00CF57A3">
              <w:rPr>
                <w:rStyle w:val="tlid-translation"/>
                <w:sz w:val="20"/>
                <w:szCs w:val="20"/>
                <w:lang w:val="en"/>
              </w:rPr>
              <w:t>Generation of electricity from the country since the beginning of 1399(2020)</w:t>
            </w:r>
          </w:p>
          <w:p w:rsidR="00CC0BAB" w:rsidRPr="00D73505" w:rsidRDefault="00CC0BAB" w:rsidP="00B81E39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sz w:val="20"/>
                <w:szCs w:val="20"/>
                <w:rtl/>
                <w:lang w:val="en"/>
              </w:rPr>
            </w:pPr>
          </w:p>
        </w:tc>
      </w:tr>
      <w:tr w:rsidR="00CC0BAB" w:rsidRPr="00521331" w:rsidTr="002719AC">
        <w:trPr>
          <w:trHeight w:val="185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  <w:sz w:val="20"/>
                <w:szCs w:val="20"/>
              </w:rPr>
              <w:t>30/7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144" w:right="-144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-34/8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13060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D06984" w:rsidRDefault="00CC0BAB" w:rsidP="00D06984">
            <w:pPr>
              <w:tabs>
                <w:tab w:val="left" w:pos="3681"/>
              </w:tabs>
              <w:bidi w:val="0"/>
              <w:spacing w:line="168" w:lineRule="auto"/>
              <w:rPr>
                <w:rStyle w:val="tlid-translation"/>
                <w:color w:val="00B050"/>
                <w:lang w:val="en"/>
              </w:rPr>
            </w:pPr>
            <w:r w:rsidRPr="00BC6CA0">
              <w:rPr>
                <w:rStyle w:val="tlid-translation"/>
                <w:sz w:val="18"/>
                <w:szCs w:val="18"/>
                <w:lang w:val="en"/>
              </w:rPr>
              <w:t>Hydroelectric</w:t>
            </w:r>
            <w:r w:rsidRPr="00BC6CA0">
              <w:rPr>
                <w:rStyle w:val="tlid-translation"/>
                <w:rFonts w:hint="cs"/>
                <w:sz w:val="18"/>
                <w:szCs w:val="18"/>
                <w:rtl/>
                <w:lang w:val="en"/>
              </w:rPr>
              <w:t xml:space="preserve">&amp; </w:t>
            </w:r>
            <w:r w:rsidRPr="00BC6CA0">
              <w:rPr>
                <w:rStyle w:val="tlid-translation"/>
                <w:sz w:val="18"/>
                <w:szCs w:val="18"/>
                <w:lang w:val="en"/>
              </w:rPr>
              <w:t xml:space="preserve"> Renewable Energy power Plant</w:t>
            </w:r>
          </w:p>
        </w:tc>
        <w:tc>
          <w:tcPr>
            <w:tcW w:w="3206" w:type="dxa"/>
            <w:vMerge/>
            <w:shd w:val="clear" w:color="auto" w:fill="FFFFFF" w:themeFill="background1"/>
            <w:vAlign w:val="center"/>
          </w:tcPr>
          <w:p w:rsidR="00CC0BAB" w:rsidRPr="0095666B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CC0BAB" w:rsidRPr="00521331" w:rsidTr="003B21B7">
        <w:trPr>
          <w:trHeight w:val="350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31/9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4/2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157499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CC0BAB" w:rsidRPr="00F63182" w:rsidRDefault="00CC0BAB" w:rsidP="003D5E95">
            <w:pPr>
              <w:tabs>
                <w:tab w:val="left" w:pos="3681"/>
              </w:tabs>
              <w:bidi w:val="0"/>
              <w:spacing w:line="168" w:lineRule="auto"/>
              <w:jc w:val="center"/>
              <w:rPr>
                <w:rStyle w:val="tlid-translation"/>
                <w:color w:val="00B05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3206" w:type="dxa"/>
            <w:vMerge/>
            <w:shd w:val="clear" w:color="auto" w:fill="FFFFFF" w:themeFill="background1"/>
            <w:vAlign w:val="center"/>
          </w:tcPr>
          <w:p w:rsidR="00CC0BAB" w:rsidRPr="0095666B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CC0BAB" w:rsidRPr="00521331" w:rsidTr="003B21B7">
        <w:trPr>
          <w:trHeight w:val="413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42/9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94/5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1270</w:t>
            </w:r>
          </w:p>
        </w:tc>
        <w:tc>
          <w:tcPr>
            <w:tcW w:w="5096" w:type="dxa"/>
            <w:gridSpan w:val="2"/>
            <w:shd w:val="clear" w:color="auto" w:fill="FFFFFF" w:themeFill="background1"/>
            <w:vAlign w:val="center"/>
          </w:tcPr>
          <w:p w:rsidR="00CC0BAB" w:rsidRPr="00F072CB" w:rsidRDefault="00CC0BAB" w:rsidP="0074003A">
            <w:pPr>
              <w:tabs>
                <w:tab w:val="left" w:pos="3681"/>
              </w:tabs>
              <w:bidi w:val="0"/>
              <w:spacing w:line="168" w:lineRule="auto"/>
              <w:jc w:val="center"/>
              <w:rPr>
                <w:rStyle w:val="tlid-translation"/>
                <w:color w:val="FF0000"/>
                <w:rtl/>
                <w:lang w:val="en"/>
              </w:rPr>
            </w:pPr>
            <w:r w:rsidRPr="00CF57A3">
              <w:rPr>
                <w:rStyle w:val="tlid-translation"/>
                <w:lang w:val="en"/>
              </w:rPr>
              <w:t>Energy Received 1399</w:t>
            </w:r>
            <w:r w:rsidR="00BC185A">
              <w:rPr>
                <w:rStyle w:val="tlid-translation"/>
                <w:lang w:val="en"/>
              </w:rPr>
              <w:t>*</w:t>
            </w:r>
            <w:r w:rsidR="00BC185A" w:rsidRPr="00CF57A3">
              <w:rPr>
                <w:rStyle w:val="tlid-translation"/>
                <w:lang w:val="en"/>
              </w:rPr>
              <w:t xml:space="preserve"> </w:t>
            </w:r>
            <w:r w:rsidRPr="00CF57A3">
              <w:rPr>
                <w:rStyle w:val="tlid-translation"/>
                <w:lang w:val="en"/>
              </w:rPr>
              <w:t>(2020)</w:t>
            </w:r>
          </w:p>
        </w:tc>
      </w:tr>
      <w:tr w:rsidR="00CC0BAB" w:rsidRPr="00521331" w:rsidTr="003B21B7">
        <w:trPr>
          <w:trHeight w:val="485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144" w:right="-144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34/2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5/7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CC0BAB" w:rsidRPr="00C14B5D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CC0BAB" w:rsidRPr="007122AA" w:rsidRDefault="00CC0BAB" w:rsidP="00033CC8">
            <w:pPr>
              <w:bidi w:val="0"/>
              <w:spacing w:line="168" w:lineRule="auto"/>
              <w:ind w:left="-57" w:right="-57"/>
              <w:jc w:val="center"/>
              <w:rPr>
                <w:rFonts w:cstheme="minorHAnsi"/>
              </w:rPr>
            </w:pPr>
            <w:r w:rsidRPr="007122AA">
              <w:rPr>
                <w:rFonts w:cstheme="minorHAnsi"/>
              </w:rPr>
              <w:t>3956</w:t>
            </w:r>
          </w:p>
        </w:tc>
        <w:tc>
          <w:tcPr>
            <w:tcW w:w="5096" w:type="dxa"/>
            <w:gridSpan w:val="2"/>
            <w:shd w:val="clear" w:color="auto" w:fill="FFFFFF" w:themeFill="background1"/>
            <w:vAlign w:val="center"/>
          </w:tcPr>
          <w:p w:rsidR="00CC0BAB" w:rsidRPr="00F072CB" w:rsidRDefault="00CC0BAB" w:rsidP="0074003A">
            <w:pPr>
              <w:tabs>
                <w:tab w:val="left" w:pos="3681"/>
              </w:tabs>
              <w:bidi w:val="0"/>
              <w:spacing w:line="168" w:lineRule="auto"/>
              <w:jc w:val="center"/>
              <w:rPr>
                <w:rStyle w:val="tlid-translation"/>
                <w:color w:val="FF0000"/>
                <w:rtl/>
                <w:lang w:val="en"/>
              </w:rPr>
            </w:pPr>
            <w:r w:rsidRPr="00CF57A3">
              <w:rPr>
                <w:rStyle w:val="tlid-translation"/>
                <w:lang w:val="en"/>
              </w:rPr>
              <w:t>Energy transmitted 1399</w:t>
            </w:r>
            <w:r w:rsidR="00BC185A">
              <w:rPr>
                <w:rStyle w:val="tlid-translation"/>
                <w:lang w:val="en"/>
              </w:rPr>
              <w:t>*</w:t>
            </w:r>
            <w:r w:rsidR="00BC185A" w:rsidRPr="00CF57A3">
              <w:rPr>
                <w:rStyle w:val="tlid-translation"/>
                <w:lang w:val="en"/>
              </w:rPr>
              <w:t xml:space="preserve"> </w:t>
            </w:r>
            <w:r w:rsidRPr="00CF57A3">
              <w:rPr>
                <w:rStyle w:val="tlid-translation"/>
                <w:lang w:val="en"/>
              </w:rPr>
              <w:t>(2020)</w:t>
            </w:r>
          </w:p>
        </w:tc>
      </w:tr>
      <w:tr w:rsidR="00CC0BAB" w:rsidRPr="00521331" w:rsidTr="002719AC">
        <w:trPr>
          <w:trHeight w:val="539"/>
          <w:jc w:val="center"/>
        </w:trPr>
        <w:tc>
          <w:tcPr>
            <w:tcW w:w="9686" w:type="dxa"/>
            <w:gridSpan w:val="6"/>
            <w:shd w:val="clear" w:color="auto" w:fill="FFD347"/>
            <w:vAlign w:val="center"/>
          </w:tcPr>
          <w:p w:rsidR="00CC0BAB" w:rsidRPr="00521331" w:rsidRDefault="00CC0BAB" w:rsidP="00086927">
            <w:pPr>
              <w:spacing w:line="168" w:lineRule="auto"/>
              <w:ind w:left="-113" w:right="-113"/>
              <w:contextualSpacing/>
              <w:jc w:val="center"/>
              <w:rPr>
                <w:rFonts w:ascii="Calibri" w:eastAsia="Calibri" w:hAnsi="Calibri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3222E">
              <w:rPr>
                <w:rStyle w:val="tlid-translation"/>
                <w:sz w:val="20"/>
                <w:szCs w:val="20"/>
                <w:lang w:val="en"/>
              </w:rPr>
              <w:t>Reference: Companies managing the power grid of Iran and producing thermal power and SATABA</w:t>
            </w:r>
          </w:p>
        </w:tc>
      </w:tr>
    </w:tbl>
    <w:p w:rsidR="0095666B" w:rsidRPr="00521331" w:rsidRDefault="0095666B" w:rsidP="0095666B">
      <w:pPr>
        <w:tabs>
          <w:tab w:val="left" w:pos="3681"/>
        </w:tabs>
        <w:spacing w:after="0" w:line="168" w:lineRule="auto"/>
        <w:rPr>
          <w:rFonts w:ascii="Calibri" w:hAnsi="Calibri" w:cs="B Lotus"/>
          <w:b/>
          <w:bCs/>
          <w:color w:val="000000" w:themeColor="text1"/>
          <w:sz w:val="2"/>
          <w:szCs w:val="2"/>
          <w:rtl/>
          <w:lang w:bidi="ar-SA"/>
        </w:rPr>
      </w:pPr>
    </w:p>
    <w:p w:rsidR="00BC185A" w:rsidRDefault="00BC185A" w:rsidP="00BC185A">
      <w:pPr>
        <w:tabs>
          <w:tab w:val="center" w:pos="4748"/>
          <w:tab w:val="right" w:pos="9497"/>
        </w:tabs>
        <w:spacing w:after="0" w:line="240" w:lineRule="auto"/>
        <w:jc w:val="right"/>
        <w:rPr>
          <w:rStyle w:val="tlid-translation"/>
          <w:rFonts w:cs="B Titr"/>
          <w:sz w:val="32"/>
          <w:szCs w:val="32"/>
          <w:rtl/>
        </w:rPr>
      </w:pPr>
      <w:r>
        <w:rPr>
          <w:rStyle w:val="tlid-translation"/>
          <w:lang w:val="en"/>
        </w:rPr>
        <w:t>*</w:t>
      </w:r>
      <w:r w:rsidRPr="00C171B7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Iranian Year</w:t>
      </w:r>
      <w:r w:rsidR="004F5EF4" w:rsidRPr="004F5EF4">
        <w:rPr>
          <w:rStyle w:val="tlid-translation"/>
          <w:rFonts w:ascii="Calibri" w:eastAsia="Calibri" w:hAnsi="Calibri" w:cs="Arial"/>
          <w:b/>
          <w:bCs/>
          <w:sz w:val="18"/>
          <w:szCs w:val="18"/>
          <w:lang w:val="en" w:bidi="ar-SA"/>
        </w:rPr>
        <w:t>:</w:t>
      </w:r>
      <w:r w:rsidR="004F5EF4"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 from 21 of March ev</w:t>
      </w:r>
      <w:r w:rsid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e</w:t>
      </w:r>
      <w:r w:rsidR="004F5EF4"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ry year to 20 March </w:t>
      </w:r>
      <w:r w:rsid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of </w:t>
      </w:r>
      <w:r w:rsidR="004F5EF4"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next </w:t>
      </w:r>
      <w:r w:rsid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year</w:t>
      </w:r>
      <w:r w:rsidR="004F5EF4">
        <w:rPr>
          <w:rStyle w:val="tlid-translation"/>
          <w:rFonts w:cs="B Titr"/>
          <w:sz w:val="32"/>
          <w:szCs w:val="32"/>
        </w:rPr>
        <w:t xml:space="preserve"> </w:t>
      </w:r>
      <w:r>
        <w:rPr>
          <w:rStyle w:val="tlid-translation"/>
          <w:rFonts w:cs="B Titr"/>
          <w:sz w:val="32"/>
          <w:szCs w:val="32"/>
        </w:rPr>
        <w:br w:type="page"/>
      </w:r>
    </w:p>
    <w:p w:rsidR="004B6BBF" w:rsidRDefault="004B6BBF" w:rsidP="00FC1CC2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</w:p>
    <w:p w:rsidR="004B6BBF" w:rsidRDefault="004B6BBF" w:rsidP="00FC1CC2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</w:p>
    <w:p w:rsidR="002E7D49" w:rsidRPr="00820E68" w:rsidRDefault="00213B88" w:rsidP="00FC1CC2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  <w:r>
        <w:rPr>
          <w:rFonts w:ascii="Calibri" w:eastAsia="Calibri" w:hAnsi="Calibri" w:cs="B Titr"/>
          <w:color w:val="000000" w:themeColor="text1"/>
          <w:sz w:val="28"/>
          <w:szCs w:val="28"/>
        </w:rPr>
        <w:t>2</w:t>
      </w:r>
      <w:r w:rsidR="002E7D49" w:rsidRPr="009270D1">
        <w:rPr>
          <w:rFonts w:ascii="Calibri" w:eastAsia="Calibri" w:hAnsi="Calibri" w:cs="B Titr"/>
          <w:color w:val="000000" w:themeColor="text1"/>
          <w:sz w:val="28"/>
          <w:szCs w:val="28"/>
        </w:rPr>
        <w:t>-</w:t>
      </w:r>
      <w:r w:rsidR="002E7D49">
        <w:rPr>
          <w:rFonts w:ascii="Calibri" w:eastAsia="Calibri" w:hAnsi="Calibri" w:cs="B Titr"/>
          <w:color w:val="000000" w:themeColor="text1"/>
          <w:sz w:val="28"/>
          <w:szCs w:val="28"/>
        </w:rPr>
        <w:t>4</w:t>
      </w:r>
      <w:r w:rsidR="002E7D49" w:rsidRPr="009270D1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- </w:t>
      </w:r>
      <w:r w:rsidR="002E7D49" w:rsidRPr="00782B6D">
        <w:rPr>
          <w:rFonts w:ascii="Calibri" w:eastAsia="Calibri" w:hAnsi="Calibri" w:cs="B Titr"/>
          <w:color w:val="000000" w:themeColor="text1"/>
          <w:sz w:val="28"/>
          <w:szCs w:val="28"/>
        </w:rPr>
        <w:t>Power ind</w:t>
      </w:r>
      <w:r w:rsidR="00FC1CC2">
        <w:rPr>
          <w:rFonts w:ascii="Calibri" w:eastAsia="Calibri" w:hAnsi="Calibri" w:cs="B Titr"/>
          <w:color w:val="000000" w:themeColor="text1"/>
          <w:sz w:val="28"/>
          <w:szCs w:val="28"/>
        </w:rPr>
        <w:t>icators</w:t>
      </w:r>
      <w:r w:rsidR="002E7D49" w:rsidRPr="00782B6D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</w:t>
      </w:r>
    </w:p>
    <w:p w:rsidR="002E7D49" w:rsidRPr="00820E68" w:rsidRDefault="002E7D49" w:rsidP="002E7D49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</w:p>
    <w:p w:rsidR="002E7D49" w:rsidRPr="00820E68" w:rsidRDefault="002E7D49" w:rsidP="002E7D49">
      <w:pPr>
        <w:tabs>
          <w:tab w:val="left" w:pos="425"/>
          <w:tab w:val="left" w:pos="3681"/>
        </w:tabs>
        <w:spacing w:after="0" w:line="156" w:lineRule="auto"/>
        <w:ind w:left="501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:rsidR="002E7D49" w:rsidRPr="00820E68" w:rsidRDefault="002E7D49" w:rsidP="002E7D49">
      <w:pPr>
        <w:tabs>
          <w:tab w:val="left" w:pos="425"/>
          <w:tab w:val="left" w:pos="3681"/>
        </w:tabs>
        <w:spacing w:after="0" w:line="156" w:lineRule="auto"/>
        <w:ind w:left="501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:rsidR="002E7D49" w:rsidRPr="00820E68" w:rsidRDefault="002E7D49" w:rsidP="002E7D49">
      <w:pPr>
        <w:tabs>
          <w:tab w:val="left" w:pos="425"/>
          <w:tab w:val="left" w:pos="3681"/>
        </w:tabs>
        <w:spacing w:after="0" w:line="156" w:lineRule="auto"/>
        <w:ind w:left="501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:rsidR="002E7D49" w:rsidRPr="00820E68" w:rsidRDefault="002E7D49" w:rsidP="002E7D49">
      <w:pPr>
        <w:tabs>
          <w:tab w:val="left" w:pos="425"/>
          <w:tab w:val="left" w:pos="3681"/>
        </w:tabs>
        <w:spacing w:after="0" w:line="156" w:lineRule="auto"/>
        <w:ind w:left="501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:rsidR="002E7D49" w:rsidRPr="00820E68" w:rsidRDefault="002E7D49" w:rsidP="002E7D49">
      <w:pPr>
        <w:tabs>
          <w:tab w:val="left" w:pos="425"/>
          <w:tab w:val="left" w:pos="3681"/>
        </w:tabs>
        <w:spacing w:after="0" w:line="156" w:lineRule="auto"/>
        <w:ind w:left="501"/>
        <w:rPr>
          <w:rFonts w:cs="B Mitra"/>
          <w:b/>
          <w:bCs/>
          <w:color w:val="000000" w:themeColor="text1"/>
          <w:sz w:val="2"/>
          <w:szCs w:val="2"/>
          <w:rtl/>
        </w:rPr>
      </w:pPr>
    </w:p>
    <w:p w:rsidR="002E7D49" w:rsidRPr="00FC1CC2" w:rsidRDefault="002E7D49" w:rsidP="002B7E43">
      <w:pPr>
        <w:tabs>
          <w:tab w:val="left" w:pos="3681"/>
        </w:tabs>
        <w:bidi w:val="0"/>
        <w:spacing w:after="0" w:line="240" w:lineRule="auto"/>
        <w:jc w:val="center"/>
        <w:rPr>
          <w:rStyle w:val="tlid-translation"/>
          <w:sz w:val="24"/>
          <w:szCs w:val="24"/>
          <w:lang w:val="en"/>
        </w:rPr>
      </w:pPr>
      <w:r w:rsidRPr="00CD63D1">
        <w:rPr>
          <w:rStyle w:val="tlid-translation"/>
          <w:sz w:val="24"/>
          <w:szCs w:val="24"/>
          <w:lang w:val="en"/>
        </w:rPr>
        <w:t xml:space="preserve">Table </w:t>
      </w:r>
      <w:r w:rsidR="00660E13">
        <w:rPr>
          <w:rStyle w:val="tlid-translation"/>
          <w:sz w:val="24"/>
          <w:szCs w:val="24"/>
          <w:lang w:val="en"/>
        </w:rPr>
        <w:t>2</w:t>
      </w:r>
      <w:r w:rsidRPr="00CD63D1">
        <w:rPr>
          <w:rStyle w:val="tlid-translation"/>
          <w:sz w:val="24"/>
          <w:szCs w:val="24"/>
          <w:lang w:val="en"/>
        </w:rPr>
        <w:t>-</w:t>
      </w:r>
      <w:r>
        <w:rPr>
          <w:rStyle w:val="tlid-translation"/>
          <w:sz w:val="24"/>
          <w:szCs w:val="24"/>
          <w:lang w:val="en"/>
        </w:rPr>
        <w:t>4</w:t>
      </w:r>
      <w:r w:rsidRPr="00CD63D1">
        <w:rPr>
          <w:rStyle w:val="tlid-translation"/>
          <w:sz w:val="24"/>
          <w:szCs w:val="24"/>
          <w:lang w:val="en"/>
        </w:rPr>
        <w:t xml:space="preserve">- </w:t>
      </w:r>
      <w:r>
        <w:rPr>
          <w:rStyle w:val="tlid-translation"/>
          <w:sz w:val="24"/>
          <w:szCs w:val="24"/>
          <w:lang w:val="en"/>
        </w:rPr>
        <w:t xml:space="preserve">Power </w:t>
      </w:r>
      <w:r w:rsidR="00FC1CC2" w:rsidRPr="00FC1CC2">
        <w:rPr>
          <w:rStyle w:val="tlid-translation"/>
          <w:sz w:val="24"/>
          <w:szCs w:val="24"/>
          <w:lang w:val="en"/>
        </w:rPr>
        <w:t xml:space="preserve">indicators </w:t>
      </w:r>
      <w:r w:rsidR="00875E47">
        <w:rPr>
          <w:rStyle w:val="tlid-translation"/>
          <w:sz w:val="24"/>
          <w:szCs w:val="24"/>
          <w:lang w:val="en"/>
        </w:rPr>
        <w:t>in 1399</w:t>
      </w:r>
      <w:r w:rsidR="00D5226C">
        <w:rPr>
          <w:rStyle w:val="tlid-translation"/>
          <w:lang w:val="en"/>
        </w:rPr>
        <w:t>*</w:t>
      </w:r>
      <w:r w:rsidR="00875E47">
        <w:rPr>
          <w:rStyle w:val="tlid-translation"/>
          <w:sz w:val="24"/>
          <w:szCs w:val="24"/>
          <w:lang w:val="en"/>
        </w:rPr>
        <w:t>(2020)</w:t>
      </w:r>
    </w:p>
    <w:p w:rsidR="002E7D49" w:rsidRPr="00820E68" w:rsidRDefault="002E7D49" w:rsidP="002E7D49">
      <w:pPr>
        <w:tabs>
          <w:tab w:val="left" w:pos="3681"/>
        </w:tabs>
        <w:spacing w:after="0" w:line="228" w:lineRule="auto"/>
        <w:jc w:val="center"/>
        <w:rPr>
          <w:rFonts w:cs="B Mitra"/>
          <w:b/>
          <w:bCs/>
          <w:color w:val="000000" w:themeColor="text1"/>
          <w:sz w:val="6"/>
          <w:szCs w:val="6"/>
          <w:rtl/>
        </w:rPr>
      </w:pPr>
    </w:p>
    <w:tbl>
      <w:tblPr>
        <w:tblStyle w:val="TableGrid4"/>
        <w:bidiVisual/>
        <w:tblW w:w="8869" w:type="dxa"/>
        <w:jc w:val="center"/>
        <w:tblInd w:w="-537" w:type="dxa"/>
        <w:tblLook w:val="04A0" w:firstRow="1" w:lastRow="0" w:firstColumn="1" w:lastColumn="0" w:noHBand="0" w:noVBand="1"/>
      </w:tblPr>
      <w:tblGrid>
        <w:gridCol w:w="1080"/>
        <w:gridCol w:w="1735"/>
        <w:gridCol w:w="1158"/>
        <w:gridCol w:w="1369"/>
        <w:gridCol w:w="438"/>
        <w:gridCol w:w="2513"/>
        <w:gridCol w:w="576"/>
      </w:tblGrid>
      <w:tr w:rsidR="002E7D49" w:rsidRPr="00F90EF5" w:rsidTr="00066437">
        <w:trPr>
          <w:trHeight w:val="548"/>
          <w:jc w:val="center"/>
        </w:trPr>
        <w:tc>
          <w:tcPr>
            <w:tcW w:w="1080" w:type="dxa"/>
            <w:shd w:val="clear" w:color="auto" w:fill="FFDF79"/>
            <w:vAlign w:val="center"/>
          </w:tcPr>
          <w:p w:rsidR="002E7D49" w:rsidRPr="00044BEC" w:rsidRDefault="002E7D49" w:rsidP="001855D1">
            <w:pPr>
              <w:spacing w:line="228" w:lineRule="auto"/>
              <w:ind w:left="-113" w:right="-113"/>
              <w:jc w:val="center"/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735" w:type="dxa"/>
            <w:shd w:val="clear" w:color="auto" w:fill="FFDF79"/>
            <w:vAlign w:val="center"/>
          </w:tcPr>
          <w:p w:rsidR="002E7D49" w:rsidRPr="00820E68" w:rsidRDefault="002E7D49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4636F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>Period of time</w:t>
            </w:r>
          </w:p>
        </w:tc>
        <w:tc>
          <w:tcPr>
            <w:tcW w:w="1158" w:type="dxa"/>
            <w:shd w:val="clear" w:color="auto" w:fill="FFDF79"/>
            <w:vAlign w:val="center"/>
          </w:tcPr>
          <w:p w:rsidR="002E7D49" w:rsidRPr="00F90EF5" w:rsidRDefault="002E7D49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Mitra"/>
                <w:b/>
                <w:bCs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4320" w:type="dxa"/>
            <w:gridSpan w:val="3"/>
            <w:shd w:val="clear" w:color="auto" w:fill="FFDF79"/>
            <w:vAlign w:val="center"/>
          </w:tcPr>
          <w:p w:rsidR="002E7D49" w:rsidRPr="00820E68" w:rsidRDefault="002E7D49" w:rsidP="001855D1">
            <w:pPr>
              <w:spacing w:line="228" w:lineRule="auto"/>
              <w:ind w:left="-113" w:right="-113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4471DA">
              <w:rPr>
                <w:rFonts w:eastAsia="Calibri" w:cs="Arial"/>
                <w:b/>
                <w:bCs/>
                <w:color w:val="000000" w:themeColor="text1"/>
              </w:rPr>
              <w:t>Index Title</w:t>
            </w:r>
          </w:p>
        </w:tc>
        <w:tc>
          <w:tcPr>
            <w:tcW w:w="576" w:type="dxa"/>
            <w:shd w:val="clear" w:color="auto" w:fill="FFDF79"/>
            <w:vAlign w:val="center"/>
          </w:tcPr>
          <w:p w:rsidR="002E7D49" w:rsidRPr="00F90EF5" w:rsidRDefault="002E7D49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Row</w:t>
            </w:r>
          </w:p>
        </w:tc>
      </w:tr>
      <w:tr w:rsidR="00283953" w:rsidRPr="00333609" w:rsidTr="00066437">
        <w:trPr>
          <w:trHeight w:val="383"/>
          <w:jc w:val="center"/>
        </w:trPr>
        <w:tc>
          <w:tcPr>
            <w:tcW w:w="1080" w:type="dxa"/>
            <w:shd w:val="clear" w:color="auto" w:fill="FFFFFF" w:themeFill="background1"/>
            <w:vAlign w:val="center"/>
          </w:tcPr>
          <w:p w:rsidR="00283953" w:rsidRPr="0095508D" w:rsidRDefault="00283953" w:rsidP="00033CC8">
            <w:pPr>
              <w:bidi w:val="0"/>
              <w:spacing w:line="228" w:lineRule="auto"/>
              <w:jc w:val="center"/>
              <w:rPr>
                <w:rFonts w:cstheme="minorHAnsi"/>
                <w:color w:val="000000" w:themeColor="text1"/>
              </w:rPr>
            </w:pPr>
            <w:r w:rsidRPr="0095508D">
              <w:rPr>
                <w:rFonts w:cstheme="minorHAnsi"/>
                <w:color w:val="000000" w:themeColor="text1"/>
              </w:rPr>
              <w:t>58254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283953" w:rsidRDefault="00283953" w:rsidP="00673C65">
            <w:pPr>
              <w:spacing w:line="228" w:lineRule="auto"/>
              <w:ind w:left="-113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  <w:lang w:bidi="fa-IR"/>
              </w:rPr>
            </w:pPr>
          </w:p>
          <w:p w:rsidR="00283953" w:rsidRPr="00673C65" w:rsidRDefault="00283953" w:rsidP="00C64820">
            <w:pPr>
              <w:spacing w:line="228" w:lineRule="auto"/>
              <w:ind w:left="-113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Mitra"/>
                <w:sz w:val="18"/>
                <w:szCs w:val="18"/>
              </w:rPr>
              <w:t>B</w:t>
            </w:r>
            <w:r w:rsidRPr="00673C65">
              <w:rPr>
                <w:rFonts w:ascii="Calibri" w:eastAsia="Calibri" w:hAnsi="Calibri" w:cs="B Mitra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B Mitra"/>
                <w:sz w:val="18"/>
                <w:szCs w:val="18"/>
              </w:rPr>
              <w:t xml:space="preserve">20 </w:t>
            </w:r>
            <w:r w:rsidR="00C64820">
              <w:rPr>
                <w:rStyle w:val="tlid-translation"/>
              </w:rPr>
              <w:t xml:space="preserve">September </w:t>
            </w:r>
            <w:r w:rsidRPr="00673C65">
              <w:rPr>
                <w:rFonts w:ascii="Calibri" w:eastAsia="Calibri" w:hAnsi="Calibri" w:cs="B Mitra"/>
                <w:sz w:val="18"/>
                <w:szCs w:val="18"/>
              </w:rPr>
              <w:t>20</w:t>
            </w:r>
            <w:r>
              <w:rPr>
                <w:rFonts w:ascii="Calibri" w:eastAsia="Calibri" w:hAnsi="Calibri" w:cs="B Mitra"/>
                <w:sz w:val="18"/>
                <w:szCs w:val="18"/>
              </w:rPr>
              <w:t>20</w:t>
            </w:r>
          </w:p>
          <w:p w:rsidR="00283953" w:rsidRPr="00673C65" w:rsidRDefault="00283953" w:rsidP="00673C65">
            <w:pPr>
              <w:spacing w:line="228" w:lineRule="auto"/>
              <w:ind w:left="-113" w:right="-113"/>
              <w:jc w:val="center"/>
              <w:rPr>
                <w:rFonts w:ascii="Calibri" w:eastAsia="Calibri" w:hAnsi="Calibri" w:cs="B Mitr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FFFFF" w:themeFill="background1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Style w:val="tlid-translation"/>
                <w:lang w:val="en"/>
              </w:rPr>
              <w:t>megawatt</w:t>
            </w:r>
          </w:p>
        </w:tc>
        <w:tc>
          <w:tcPr>
            <w:tcW w:w="4320" w:type="dxa"/>
            <w:gridSpan w:val="3"/>
            <w:shd w:val="clear" w:color="auto" w:fill="FFFFFF" w:themeFill="background1"/>
            <w:vAlign w:val="center"/>
          </w:tcPr>
          <w:p w:rsidR="00283953" w:rsidRPr="00820E68" w:rsidRDefault="00283953" w:rsidP="001855D1">
            <w:pPr>
              <w:bidi w:val="0"/>
              <w:spacing w:line="228" w:lineRule="auto"/>
              <w:contextualSpacing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567EA7">
              <w:rPr>
                <w:rStyle w:val="tlid-translation"/>
                <w:rFonts w:cstheme="minorHAnsi"/>
                <w:lang w:val="en"/>
              </w:rPr>
              <w:t>Power consumption peak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283953" w:rsidRPr="00333609" w:rsidTr="00066437">
        <w:trPr>
          <w:trHeight w:val="410"/>
          <w:jc w:val="center"/>
        </w:trPr>
        <w:tc>
          <w:tcPr>
            <w:tcW w:w="1080" w:type="dxa"/>
            <w:shd w:val="clear" w:color="auto" w:fill="FFFFFF" w:themeFill="background1"/>
            <w:vAlign w:val="center"/>
          </w:tcPr>
          <w:p w:rsidR="00283953" w:rsidRPr="0095508D" w:rsidRDefault="00283953" w:rsidP="00033CC8">
            <w:pPr>
              <w:bidi w:val="0"/>
              <w:spacing w:line="228" w:lineRule="auto"/>
              <w:jc w:val="center"/>
              <w:rPr>
                <w:rFonts w:cstheme="minorHAnsi"/>
                <w:color w:val="000000" w:themeColor="text1"/>
              </w:rPr>
            </w:pPr>
            <w:r w:rsidRPr="0095508D">
              <w:rPr>
                <w:rFonts w:cstheme="minorHAnsi"/>
                <w:color w:val="000000" w:themeColor="text1"/>
                <w:rtl/>
              </w:rPr>
              <w:t>1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283953" w:rsidRPr="00673C65" w:rsidRDefault="00283953" w:rsidP="00C64820">
            <w:pPr>
              <w:spacing w:line="228" w:lineRule="auto"/>
              <w:ind w:left="-113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Mitra"/>
                <w:sz w:val="18"/>
                <w:szCs w:val="18"/>
              </w:rPr>
              <w:t>B</w:t>
            </w:r>
            <w:r w:rsidRPr="00673C65">
              <w:rPr>
                <w:rFonts w:ascii="Calibri" w:eastAsia="Calibri" w:hAnsi="Calibri" w:cs="B Mitra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B Mitra"/>
                <w:sz w:val="18"/>
                <w:szCs w:val="18"/>
              </w:rPr>
              <w:t xml:space="preserve">20 </w:t>
            </w:r>
            <w:r w:rsidR="00C64820">
              <w:rPr>
                <w:rStyle w:val="tlid-translation"/>
              </w:rPr>
              <w:t xml:space="preserve">September </w:t>
            </w:r>
            <w:r w:rsidRPr="00673C65">
              <w:rPr>
                <w:rFonts w:ascii="Calibri" w:eastAsia="Calibri" w:hAnsi="Calibri" w:cs="B Mitra"/>
                <w:sz w:val="18"/>
                <w:szCs w:val="18"/>
              </w:rPr>
              <w:t>20</w:t>
            </w:r>
            <w:r>
              <w:rPr>
                <w:rFonts w:ascii="Calibri" w:eastAsia="Calibri" w:hAnsi="Calibri" w:cs="B Mitra"/>
                <w:sz w:val="18"/>
                <w:szCs w:val="18"/>
              </w:rPr>
              <w:t>20</w:t>
            </w:r>
          </w:p>
          <w:p w:rsidR="00283953" w:rsidRPr="00673C65" w:rsidRDefault="00283953" w:rsidP="00875E47">
            <w:pPr>
              <w:spacing w:line="228" w:lineRule="auto"/>
              <w:ind w:left="-113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:rsidR="00283953" w:rsidRPr="00567EA7" w:rsidRDefault="00283953" w:rsidP="00C73648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B24CE">
              <w:rPr>
                <w:rStyle w:val="tlid-translation"/>
                <w:sz w:val="18"/>
                <w:szCs w:val="18"/>
                <w:lang w:val="en"/>
              </w:rPr>
              <w:t>Percentage</w:t>
            </w:r>
          </w:p>
        </w:tc>
        <w:tc>
          <w:tcPr>
            <w:tcW w:w="4320" w:type="dxa"/>
            <w:gridSpan w:val="3"/>
            <w:shd w:val="clear" w:color="auto" w:fill="FFFFFF" w:themeFill="background1"/>
            <w:vAlign w:val="center"/>
          </w:tcPr>
          <w:p w:rsidR="00283953" w:rsidRPr="00820E68" w:rsidRDefault="00283953" w:rsidP="001855D1">
            <w:pPr>
              <w:spacing w:line="228" w:lineRule="auto"/>
              <w:contextualSpacing/>
              <w:jc w:val="right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1F6A34">
              <w:rPr>
                <w:rStyle w:val="tlid-translation"/>
                <w:lang w:val="en"/>
              </w:rPr>
              <w:t>Change</w:t>
            </w:r>
            <w:r w:rsidRPr="001F6A34">
              <w:rPr>
                <w:rStyle w:val="tlid-translation"/>
              </w:rPr>
              <w:t xml:space="preserve"> rate</w:t>
            </w:r>
            <w:r w:rsidRPr="001F6A34">
              <w:rPr>
                <w:rStyle w:val="tlid-translation"/>
                <w:lang w:val="en"/>
              </w:rPr>
              <w:t xml:space="preserve"> in </w:t>
            </w:r>
            <w:r>
              <w:rPr>
                <w:rStyle w:val="tlid-translation"/>
                <w:lang w:val="en"/>
              </w:rPr>
              <w:t>peak usage this year compared to the same time last year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283953" w:rsidRPr="00333609" w:rsidTr="00066437">
        <w:trPr>
          <w:trHeight w:val="43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  <w:rtl/>
              </w:rPr>
              <w:t>3/84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283953" w:rsidRPr="00C64820" w:rsidRDefault="00283953" w:rsidP="00C64820">
            <w:pPr>
              <w:spacing w:line="228" w:lineRule="auto"/>
              <w:ind w:left="-113" w:right="-113"/>
              <w:jc w:val="center"/>
              <w:rPr>
                <w:rStyle w:val="tlid-translation"/>
                <w:rtl/>
              </w:rPr>
            </w:pPr>
            <w:r w:rsidRPr="00C64820">
              <w:rPr>
                <w:rStyle w:val="tlid-translation"/>
              </w:rPr>
              <w:t xml:space="preserve">By 20 </w:t>
            </w:r>
            <w:r w:rsidR="00C64820">
              <w:rPr>
                <w:rStyle w:val="tlid-translation"/>
              </w:rPr>
              <w:t xml:space="preserve">September </w:t>
            </w:r>
            <w:r w:rsidRPr="00C64820">
              <w:rPr>
                <w:rStyle w:val="tlid-translation"/>
              </w:rPr>
              <w:t>2020</w:t>
            </w:r>
          </w:p>
          <w:p w:rsidR="00283953" w:rsidRPr="00066437" w:rsidRDefault="00283953" w:rsidP="00066437">
            <w:pPr>
              <w:spacing w:line="228" w:lineRule="auto"/>
              <w:ind w:left="-113" w:right="-113"/>
              <w:jc w:val="center"/>
              <w:rPr>
                <w:rFonts w:ascii="Calibri" w:eastAsia="Calibri" w:hAnsi="Calibri" w:cs="B Mitra"/>
              </w:rPr>
            </w:pPr>
          </w:p>
          <w:p w:rsidR="00283953" w:rsidRPr="00673C65" w:rsidRDefault="00283953" w:rsidP="00066437">
            <w:pPr>
              <w:spacing w:line="228" w:lineRule="auto"/>
              <w:ind w:left="-113" w:right="-113"/>
              <w:jc w:val="center"/>
              <w:rPr>
                <w:rFonts w:ascii="Calibri" w:eastAsia="Calibri" w:hAnsi="Calibri" w:cs="B Mitra"/>
                <w:sz w:val="18"/>
                <w:szCs w:val="18"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80"/>
              <w:right w:val="single" w:sz="4" w:space="0" w:color="000080"/>
            </w:tcBorders>
            <w:vAlign w:val="center"/>
          </w:tcPr>
          <w:p w:rsidR="00283953" w:rsidRPr="00567EA7" w:rsidRDefault="00283953" w:rsidP="001855D1">
            <w:pPr>
              <w:tabs>
                <w:tab w:val="left" w:pos="3681"/>
              </w:tabs>
              <w:spacing w:line="16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F1897">
              <w:rPr>
                <w:rStyle w:val="tlid-translation"/>
                <w:b/>
                <w:bCs/>
                <w:sz w:val="18"/>
                <w:szCs w:val="18"/>
                <w:lang w:val="en"/>
              </w:rPr>
              <w:t xml:space="preserve">Thermal </w:t>
            </w:r>
            <w:r w:rsidRPr="009C58C3">
              <w:rPr>
                <w:rStyle w:val="tlid-translation"/>
                <w:b/>
                <w:bCs/>
                <w:sz w:val="18"/>
                <w:szCs w:val="18"/>
                <w:lang w:val="en"/>
              </w:rPr>
              <w:t>Power Plant</w:t>
            </w:r>
          </w:p>
        </w:tc>
        <w:tc>
          <w:tcPr>
            <w:tcW w:w="2951" w:type="dxa"/>
            <w:gridSpan w:val="2"/>
            <w:vMerge w:val="restart"/>
            <w:tcBorders>
              <w:left w:val="single" w:sz="4" w:space="0" w:color="000080"/>
            </w:tcBorders>
            <w:vAlign w:val="center"/>
          </w:tcPr>
          <w:p w:rsidR="00283953" w:rsidRPr="00255F43" w:rsidRDefault="00283953" w:rsidP="001855D1">
            <w:pPr>
              <w:spacing w:line="228" w:lineRule="auto"/>
              <w:contextualSpacing/>
              <w:jc w:val="right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9C58C3">
              <w:rPr>
                <w:rStyle w:val="tlid-translation"/>
                <w:lang w:val="en"/>
              </w:rPr>
              <w:t>T</w:t>
            </w:r>
            <w:r w:rsidRPr="00994DD6">
              <w:rPr>
                <w:rStyle w:val="tlid-translation"/>
                <w:lang w:val="en"/>
              </w:rPr>
              <w:t xml:space="preserve">he share </w:t>
            </w:r>
            <w:r w:rsidRPr="009C58C3">
              <w:rPr>
                <w:rStyle w:val="tlid-translation"/>
                <w:lang w:val="en"/>
              </w:rPr>
              <w:t>of power generating in the power plants in total power consumption at peak times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283953" w:rsidRPr="00333609" w:rsidTr="00066437">
        <w:trPr>
          <w:trHeight w:val="41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  <w:rtl/>
              </w:rPr>
              <w:t>7/15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76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vAlign w:val="center"/>
          </w:tcPr>
          <w:p w:rsidR="00283953" w:rsidRPr="00567EA7" w:rsidRDefault="00283953" w:rsidP="001855D1">
            <w:pPr>
              <w:bidi w:val="0"/>
              <w:spacing w:line="228" w:lineRule="auto"/>
              <w:contextualSpacing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553A2">
              <w:rPr>
                <w:rStyle w:val="tlid-translation"/>
                <w:sz w:val="18"/>
                <w:szCs w:val="18"/>
                <w:lang w:val="en"/>
              </w:rPr>
              <w:t>Hydroelectric</w:t>
            </w:r>
            <w:r w:rsidRPr="001553A2">
              <w:rPr>
                <w:rStyle w:val="tlid-translation"/>
                <w:rFonts w:hint="cs"/>
                <w:sz w:val="18"/>
                <w:szCs w:val="18"/>
                <w:rtl/>
                <w:lang w:val="en"/>
              </w:rPr>
              <w:t xml:space="preserve">&amp; </w:t>
            </w:r>
            <w:r w:rsidRPr="001553A2">
              <w:rPr>
                <w:rStyle w:val="tlid-translation"/>
                <w:sz w:val="18"/>
                <w:szCs w:val="18"/>
                <w:lang w:val="en"/>
              </w:rPr>
              <w:t xml:space="preserve"> Renewable </w:t>
            </w:r>
            <w:r w:rsidRPr="001553A2">
              <w:rPr>
                <w:rStyle w:val="tlid-translation"/>
                <w:sz w:val="18"/>
                <w:szCs w:val="18"/>
              </w:rPr>
              <w:t xml:space="preserve">Energy </w:t>
            </w:r>
            <w:r w:rsidRPr="001553A2">
              <w:rPr>
                <w:rStyle w:val="tlid-translation"/>
                <w:sz w:val="18"/>
                <w:szCs w:val="18"/>
                <w:lang w:val="en"/>
              </w:rPr>
              <w:t>power Plant</w:t>
            </w:r>
          </w:p>
        </w:tc>
        <w:tc>
          <w:tcPr>
            <w:tcW w:w="2951" w:type="dxa"/>
            <w:gridSpan w:val="2"/>
            <w:vMerge/>
            <w:tcBorders>
              <w:left w:val="single" w:sz="4" w:space="0" w:color="000080"/>
              <w:bottom w:val="single" w:sz="4" w:space="0" w:color="auto"/>
            </w:tcBorders>
            <w:vAlign w:val="center"/>
          </w:tcPr>
          <w:p w:rsidR="00283953" w:rsidRPr="00567EA7" w:rsidRDefault="00283953" w:rsidP="001855D1">
            <w:pPr>
              <w:spacing w:line="276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283953" w:rsidRPr="00333609" w:rsidTr="00066437">
        <w:trPr>
          <w:trHeight w:val="47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  <w:rtl/>
              </w:rPr>
              <w:t>6/38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83953" w:rsidRPr="00A46277" w:rsidRDefault="00283953" w:rsidP="00875E47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sz w:val="16"/>
                <w:szCs w:val="16"/>
                <w:lang w:bidi="fa-IR"/>
              </w:rPr>
            </w:pPr>
            <w:r w:rsidRPr="00A46277">
              <w:rPr>
                <w:rFonts w:ascii="Calibri" w:eastAsia="Calibri" w:hAnsi="Calibri" w:cs="B Mitra"/>
                <w:sz w:val="18"/>
                <w:szCs w:val="18"/>
                <w:lang w:bidi="fa-IR"/>
              </w:rPr>
              <w:t>(</w:t>
            </w:r>
            <w:r w:rsidRPr="00A46277">
              <w:rPr>
                <w:rFonts w:ascii="Calibri" w:eastAsia="Calibri" w:hAnsi="Calibri" w:cs="B Mitra"/>
                <w:sz w:val="18"/>
                <w:szCs w:val="18"/>
              </w:rPr>
              <w:t>2</w:t>
            </w:r>
            <w:r>
              <w:rPr>
                <w:rFonts w:ascii="Calibri" w:eastAsia="Calibri" w:hAnsi="Calibri" w:cs="B Mitra"/>
                <w:sz w:val="18"/>
                <w:szCs w:val="18"/>
              </w:rPr>
              <w:t>0</w:t>
            </w:r>
            <w:r w:rsidRPr="00A46277">
              <w:rPr>
                <w:rFonts w:ascii="Calibri" w:eastAsia="Calibri" w:hAnsi="Calibri" w:cs="B Mitra"/>
                <w:sz w:val="18"/>
                <w:szCs w:val="18"/>
              </w:rPr>
              <w:t xml:space="preserve"> March 201</w:t>
            </w:r>
            <w:r>
              <w:rPr>
                <w:rFonts w:ascii="Calibri" w:eastAsia="Calibri" w:hAnsi="Calibri" w:cs="B Mitra"/>
                <w:sz w:val="18"/>
                <w:szCs w:val="18"/>
              </w:rPr>
              <w:t>9</w:t>
            </w:r>
            <w:r w:rsidRPr="00A46277">
              <w:rPr>
                <w:rFonts w:ascii="Calibri" w:eastAsia="Calibri" w:hAnsi="Calibri" w:cs="B Mitra"/>
                <w:sz w:val="18"/>
                <w:szCs w:val="18"/>
                <w:lang w:bidi="fa-IR"/>
              </w:rPr>
              <w:t>-</w:t>
            </w:r>
            <w:r w:rsidRPr="00A46277">
              <w:rPr>
                <w:rFonts w:ascii="Calibri" w:eastAsia="Calibri" w:hAnsi="Calibri" w:cs="B Mitra"/>
                <w:sz w:val="18"/>
                <w:szCs w:val="18"/>
              </w:rPr>
              <w:t>2</w:t>
            </w:r>
            <w:r>
              <w:rPr>
                <w:rFonts w:ascii="Calibri" w:eastAsia="Calibri" w:hAnsi="Calibri" w:cs="B Mitra"/>
                <w:sz w:val="18"/>
                <w:szCs w:val="18"/>
              </w:rPr>
              <w:t>0</w:t>
            </w:r>
            <w:r w:rsidRPr="00A46277">
              <w:rPr>
                <w:rFonts w:ascii="Calibri" w:eastAsia="Calibri" w:hAnsi="Calibri" w:cs="B Mitra"/>
                <w:sz w:val="18"/>
                <w:szCs w:val="18"/>
              </w:rPr>
              <w:t xml:space="preserve"> March 20</w:t>
            </w:r>
            <w:r>
              <w:rPr>
                <w:rFonts w:ascii="Calibri" w:eastAsia="Calibri" w:hAnsi="Calibri" w:cs="B Mitra"/>
                <w:sz w:val="18"/>
                <w:szCs w:val="18"/>
              </w:rPr>
              <w:t>20</w:t>
            </w:r>
            <w:r w:rsidRPr="00A46277">
              <w:rPr>
                <w:rFonts w:ascii="Calibri" w:eastAsia="Calibri" w:hAnsi="Calibri" w:cs="B Mitra"/>
                <w:sz w:val="18"/>
                <w:szCs w:val="18"/>
                <w:lang w:bidi="fa-IR"/>
              </w:rPr>
              <w:t>)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Average efficiency of thermal power plants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283953" w:rsidRPr="00333609" w:rsidTr="00066437">
        <w:trPr>
          <w:trHeight w:val="401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  <w:rtl/>
              </w:rPr>
              <w:t>28856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283953" w:rsidRPr="00066437" w:rsidRDefault="00283953" w:rsidP="00C64820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lang w:bidi="fa-IR"/>
              </w:rPr>
            </w:pPr>
            <w:r w:rsidRPr="00875E47">
              <w:rPr>
                <w:rFonts w:ascii="Calibri" w:eastAsia="Calibri" w:hAnsi="Calibri" w:cs="B Mitra"/>
                <w:sz w:val="20"/>
                <w:szCs w:val="20"/>
                <w:lang w:bidi="fa-IR"/>
              </w:rPr>
              <w:t>(</w:t>
            </w:r>
            <w:r w:rsidRPr="00875E47">
              <w:rPr>
                <w:rFonts w:ascii="Calibri" w:eastAsia="Calibri" w:hAnsi="Calibri" w:cs="B Mitra"/>
                <w:sz w:val="20"/>
                <w:szCs w:val="20"/>
              </w:rPr>
              <w:t>20 March 20</w:t>
            </w:r>
            <w:r w:rsidR="00C64820">
              <w:rPr>
                <w:rFonts w:ascii="Calibri" w:eastAsia="Calibri" w:hAnsi="Calibri" w:cs="B Mitra"/>
                <w:sz w:val="20"/>
                <w:szCs w:val="20"/>
              </w:rPr>
              <w:t>20</w:t>
            </w:r>
            <w:r w:rsidRPr="00875E47">
              <w:rPr>
                <w:rFonts w:ascii="Calibri" w:eastAsia="Calibri" w:hAnsi="Calibri" w:cs="B Mitra"/>
                <w:sz w:val="20"/>
                <w:szCs w:val="20"/>
                <w:lang w:bidi="fa-IR"/>
              </w:rPr>
              <w:t>-</w:t>
            </w:r>
            <w:r w:rsidRPr="00875E47">
              <w:rPr>
                <w:rFonts w:ascii="Calibri" w:eastAsia="Calibri" w:hAnsi="Calibri" w:cs="B Mitra"/>
                <w:sz w:val="20"/>
                <w:szCs w:val="20"/>
              </w:rPr>
              <w:t xml:space="preserve">20 </w:t>
            </w:r>
            <w:r w:rsidR="00F82EE3">
              <w:rPr>
                <w:rFonts w:ascii="Calibri" w:eastAsia="Calibri" w:hAnsi="Calibri" w:cs="B Mitra"/>
                <w:sz w:val="20"/>
                <w:szCs w:val="20"/>
              </w:rPr>
              <w:t>July</w:t>
            </w:r>
            <w:bookmarkStart w:id="2" w:name="_GoBack"/>
            <w:bookmarkEnd w:id="2"/>
            <w:r w:rsidRPr="00875E47">
              <w:rPr>
                <w:rFonts w:ascii="Calibri" w:eastAsia="Calibri" w:hAnsi="Calibri" w:cs="B Mitra"/>
                <w:sz w:val="20"/>
                <w:szCs w:val="20"/>
              </w:rPr>
              <w:t xml:space="preserve"> 2020</w:t>
            </w:r>
            <w:r w:rsidRPr="00875E47">
              <w:rPr>
                <w:rFonts w:ascii="Calibri" w:eastAsia="Calibri" w:hAnsi="Calibri"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283953" w:rsidRPr="0059078D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Style w:val="tlid-translation"/>
                <w:lang w:val="en"/>
              </w:rPr>
              <w:t>mi</w:t>
            </w:r>
            <w:r w:rsidRPr="0059078D">
              <w:rPr>
                <w:rFonts w:ascii="Calibri" w:eastAsia="Calibri" w:hAnsi="Calibri" w:cs="B Mitra"/>
              </w:rPr>
              <w:t>lion kilowatt hours</w:t>
            </w:r>
          </w:p>
        </w:tc>
        <w:tc>
          <w:tcPr>
            <w:tcW w:w="1807" w:type="dxa"/>
            <w:gridSpan w:val="2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Home Subscriber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283953" w:rsidRPr="00820E6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electricity consumption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</w:tr>
      <w:tr w:rsidR="00283953" w:rsidRPr="00333609" w:rsidTr="00066437">
        <w:trPr>
          <w:trHeight w:val="420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</w:rPr>
              <w:t>7605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Public subscribers</w:t>
            </w: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</w:tr>
      <w:tr w:rsidR="00283953" w:rsidRPr="00333609" w:rsidTr="00066437">
        <w:trPr>
          <w:trHeight w:val="413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</w:rPr>
              <w:t>13521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Agricultural subscribers</w:t>
            </w: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</w:tr>
      <w:tr w:rsidR="00283953" w:rsidRPr="00333609" w:rsidTr="00066437">
        <w:trPr>
          <w:trHeight w:val="41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</w:rPr>
              <w:t>32395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Industrial customers</w:t>
            </w: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</w:tr>
      <w:tr w:rsidR="00283953" w:rsidRPr="00333609" w:rsidTr="00066437">
        <w:trPr>
          <w:trHeight w:val="411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</w:rPr>
              <w:t>5944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tlid-translation"/>
                <w:lang w:val="en"/>
              </w:rPr>
              <w:t>Business subscribers</w:t>
            </w: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</w:tr>
      <w:tr w:rsidR="00283953" w:rsidRPr="00333609" w:rsidTr="00066437">
        <w:trPr>
          <w:trHeight w:val="41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83953" w:rsidRPr="0095508D" w:rsidRDefault="00283953" w:rsidP="00033CC8">
            <w:pPr>
              <w:bidi w:val="0"/>
              <w:spacing w:line="276" w:lineRule="auto"/>
              <w:jc w:val="center"/>
              <w:rPr>
                <w:rFonts w:cstheme="minorHAnsi"/>
              </w:rPr>
            </w:pPr>
            <w:r w:rsidRPr="0095508D">
              <w:rPr>
                <w:rFonts w:cstheme="minorHAnsi"/>
              </w:rPr>
              <w:t>1633</w:t>
            </w: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283953" w:rsidRPr="00820E68" w:rsidRDefault="00283953" w:rsidP="001855D1">
            <w:pPr>
              <w:spacing w:line="228" w:lineRule="auto"/>
              <w:ind w:left="-113" w:right="-113"/>
              <w:jc w:val="center"/>
              <w:rPr>
                <w:rStyle w:val="tlid-translation"/>
                <w:rtl/>
                <w:lang w:bidi="fa-IR"/>
              </w:rPr>
            </w:pPr>
            <w:r w:rsidRPr="003D6660">
              <w:rPr>
                <w:rStyle w:val="tlid-translation"/>
                <w:lang w:val="en"/>
              </w:rPr>
              <w:t>Street lights</w:t>
            </w: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283953" w:rsidRPr="00567EA7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283953" w:rsidRPr="00D53908" w:rsidRDefault="00283953" w:rsidP="001855D1">
            <w:pPr>
              <w:spacing w:line="228" w:lineRule="auto"/>
              <w:ind w:left="-113" w:right="-113"/>
              <w:contextualSpacing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53908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rtl/>
              </w:rPr>
              <w:t>11</w:t>
            </w:r>
          </w:p>
        </w:tc>
      </w:tr>
    </w:tbl>
    <w:p w:rsidR="002E7D49" w:rsidRPr="00820E68" w:rsidRDefault="002E7D49" w:rsidP="002E7D49">
      <w:pPr>
        <w:tabs>
          <w:tab w:val="left" w:pos="3681"/>
        </w:tabs>
        <w:spacing w:after="0" w:line="228" w:lineRule="auto"/>
        <w:jc w:val="center"/>
        <w:rPr>
          <w:b/>
          <w:bCs/>
          <w:color w:val="000000" w:themeColor="text1"/>
          <w:sz w:val="18"/>
          <w:szCs w:val="18"/>
          <w:rtl/>
        </w:rPr>
      </w:pPr>
    </w:p>
    <w:p w:rsidR="00D5226C" w:rsidRDefault="00D5226C" w:rsidP="00D5226C">
      <w:pPr>
        <w:tabs>
          <w:tab w:val="center" w:pos="4748"/>
          <w:tab w:val="right" w:pos="9497"/>
        </w:tabs>
        <w:spacing w:after="0" w:line="240" w:lineRule="auto"/>
        <w:jc w:val="right"/>
        <w:rPr>
          <w:rStyle w:val="tlid-translation"/>
          <w:rFonts w:cs="B Titr"/>
          <w:sz w:val="32"/>
          <w:szCs w:val="32"/>
          <w:rtl/>
        </w:rPr>
      </w:pPr>
      <w:r>
        <w:rPr>
          <w:rStyle w:val="tlid-translation"/>
          <w:lang w:val="en"/>
        </w:rPr>
        <w:t>*</w:t>
      </w:r>
      <w:r w:rsidRPr="00C171B7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Iranian Year</w:t>
      </w:r>
      <w:r w:rsidRPr="004F5EF4">
        <w:rPr>
          <w:rStyle w:val="tlid-translation"/>
          <w:rFonts w:ascii="Calibri" w:eastAsia="Calibri" w:hAnsi="Calibri" w:cs="Arial"/>
          <w:b/>
          <w:bCs/>
          <w:sz w:val="18"/>
          <w:szCs w:val="18"/>
          <w:lang w:val="en" w:bidi="ar-SA"/>
        </w:rPr>
        <w:t>:</w:t>
      </w:r>
      <w:r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 from 21 of March ev</w:t>
      </w:r>
      <w:r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e</w:t>
      </w:r>
      <w:r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ry year to 20 March </w:t>
      </w:r>
      <w:r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of </w:t>
      </w:r>
      <w:r w:rsidRPr="004F5EF4"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 xml:space="preserve">next </w:t>
      </w:r>
      <w:r>
        <w:rPr>
          <w:rStyle w:val="tlid-translation"/>
          <w:rFonts w:ascii="Calibri" w:eastAsia="Calibri" w:hAnsi="Calibri" w:cs="Arial"/>
          <w:sz w:val="18"/>
          <w:szCs w:val="18"/>
          <w:lang w:val="en" w:bidi="ar-SA"/>
        </w:rPr>
        <w:t>year</w:t>
      </w:r>
      <w:r>
        <w:rPr>
          <w:rStyle w:val="tlid-translation"/>
          <w:rFonts w:cs="B Titr"/>
          <w:sz w:val="32"/>
          <w:szCs w:val="32"/>
        </w:rPr>
        <w:t xml:space="preserve"> </w:t>
      </w:r>
      <w:r>
        <w:rPr>
          <w:rStyle w:val="tlid-translation"/>
          <w:rFonts w:cs="B Titr"/>
          <w:sz w:val="32"/>
          <w:szCs w:val="32"/>
        </w:rPr>
        <w:br w:type="page"/>
      </w:r>
    </w:p>
    <w:p w:rsidR="00D457B5" w:rsidRDefault="00D457B5" w:rsidP="00D457B5">
      <w:pPr>
        <w:bidi w:val="0"/>
        <w:ind w:left="360"/>
        <w:jc w:val="center"/>
        <w:rPr>
          <w:rStyle w:val="tlid-translation"/>
          <w:rFonts w:cs="B Titr"/>
          <w:sz w:val="56"/>
          <w:szCs w:val="56"/>
        </w:rPr>
      </w:pPr>
    </w:p>
    <w:p w:rsidR="00247C34" w:rsidRDefault="00247C34" w:rsidP="00247C34">
      <w:pPr>
        <w:bidi w:val="0"/>
        <w:ind w:left="360"/>
        <w:jc w:val="center"/>
        <w:rPr>
          <w:rStyle w:val="tlid-translation"/>
          <w:rFonts w:cs="B Titr"/>
          <w:sz w:val="56"/>
          <w:szCs w:val="56"/>
        </w:rPr>
      </w:pPr>
    </w:p>
    <w:p w:rsidR="00D457B5" w:rsidRPr="000B56CB" w:rsidRDefault="00D457B5" w:rsidP="00FD4C80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56"/>
          <w:szCs w:val="56"/>
        </w:rPr>
      </w:pPr>
      <w:r w:rsidRPr="000B56CB">
        <w:rPr>
          <w:rStyle w:val="tlid-translation"/>
          <w:rFonts w:asciiTheme="majorBidi" w:hAnsiTheme="majorBidi" w:cstheme="majorBidi"/>
          <w:sz w:val="56"/>
          <w:szCs w:val="56"/>
        </w:rPr>
        <w:t xml:space="preserve">Section </w:t>
      </w:r>
      <w:r w:rsidR="00FD4C80">
        <w:rPr>
          <w:rStyle w:val="tlid-translation"/>
          <w:rFonts w:asciiTheme="majorBidi" w:hAnsiTheme="majorBidi" w:cstheme="majorBidi"/>
          <w:sz w:val="56"/>
          <w:szCs w:val="56"/>
        </w:rPr>
        <w:t>3</w:t>
      </w:r>
    </w:p>
    <w:p w:rsidR="00D457B5" w:rsidRPr="000B56CB" w:rsidRDefault="00D457B5" w:rsidP="00D457B5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32"/>
          <w:szCs w:val="32"/>
        </w:rPr>
      </w:pPr>
    </w:p>
    <w:p w:rsidR="00D457B5" w:rsidRPr="000B56CB" w:rsidRDefault="00D457B5" w:rsidP="00D457B5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32"/>
          <w:szCs w:val="32"/>
        </w:rPr>
      </w:pPr>
    </w:p>
    <w:p w:rsidR="00D457B5" w:rsidRPr="000B56CB" w:rsidRDefault="00D457B5" w:rsidP="00D457B5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D457B5" w:rsidRPr="000B56CB" w:rsidRDefault="00D457B5" w:rsidP="00D457B5">
      <w:pPr>
        <w:bidi w:val="0"/>
        <w:ind w:left="360"/>
        <w:jc w:val="center"/>
        <w:rPr>
          <w:rStyle w:val="tlid-translation"/>
          <w:rFonts w:asciiTheme="majorBidi" w:hAnsiTheme="majorBidi" w:cstheme="majorBidi"/>
          <w:sz w:val="96"/>
          <w:szCs w:val="96"/>
        </w:rPr>
      </w:pPr>
      <w:r w:rsidRPr="000B56CB">
        <w:rPr>
          <w:rStyle w:val="tlid-translation"/>
          <w:rFonts w:asciiTheme="majorBidi" w:hAnsiTheme="majorBidi" w:cstheme="majorBidi"/>
          <w:sz w:val="96"/>
          <w:szCs w:val="96"/>
        </w:rPr>
        <w:t xml:space="preserve">Renewable Energies </w:t>
      </w:r>
    </w:p>
    <w:p w:rsidR="00D457B5" w:rsidRDefault="00D457B5" w:rsidP="00432FB5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D457B5" w:rsidRDefault="00D457B5" w:rsidP="00D457B5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247C34" w:rsidRDefault="00247C34" w:rsidP="00247C34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D457B5" w:rsidRDefault="00D457B5" w:rsidP="00D457B5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  <w:r w:rsidRPr="00521331">
        <w:rPr>
          <w:noProof/>
          <w:color w:val="000000" w:themeColor="text1"/>
        </w:rPr>
        <w:drawing>
          <wp:inline distT="0" distB="0" distL="0" distR="0" wp14:anchorId="3D3839D7" wp14:editId="310FB4D0">
            <wp:extent cx="4437207" cy="2656967"/>
            <wp:effectExtent l="0" t="0" r="1905" b="0"/>
            <wp:docPr id="5" name="Picture 5" descr="نتیجه تصویری برای انرژی های تجدید پذی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یجه تصویری برای انرژی های تجدید پذیر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068" cy="265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B5" w:rsidRDefault="00D457B5" w:rsidP="00D457B5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247C34" w:rsidRDefault="00247C34" w:rsidP="00247C34">
      <w:pPr>
        <w:bidi w:val="0"/>
        <w:ind w:left="360"/>
        <w:jc w:val="center"/>
        <w:rPr>
          <w:rStyle w:val="tlid-translation"/>
          <w:rFonts w:cs="B Titr"/>
          <w:sz w:val="32"/>
          <w:szCs w:val="32"/>
        </w:rPr>
      </w:pPr>
    </w:p>
    <w:p w:rsidR="00AA08A9" w:rsidRPr="009270D1" w:rsidRDefault="00213B88" w:rsidP="0058747F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  <w:rtl/>
        </w:rPr>
      </w:pPr>
      <w:r>
        <w:rPr>
          <w:rFonts w:ascii="Calibri" w:eastAsia="Calibri" w:hAnsi="Calibri" w:cs="B Titr"/>
          <w:color w:val="000000" w:themeColor="text1"/>
          <w:sz w:val="28"/>
          <w:szCs w:val="28"/>
        </w:rPr>
        <w:lastRenderedPageBreak/>
        <w:t>3</w:t>
      </w:r>
      <w:r w:rsidR="00AA08A9" w:rsidRPr="009270D1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-1- Report on </w:t>
      </w:r>
      <w:r w:rsidR="00C73648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the </w:t>
      </w:r>
      <w:r w:rsidR="00AA08A9" w:rsidRPr="009270D1">
        <w:rPr>
          <w:rFonts w:ascii="Calibri" w:eastAsia="Calibri" w:hAnsi="Calibri" w:cs="B Titr"/>
          <w:color w:val="000000" w:themeColor="text1"/>
          <w:sz w:val="28"/>
          <w:szCs w:val="28"/>
        </w:rPr>
        <w:t>renewable and clean (Green) power plants</w:t>
      </w:r>
      <w:r w:rsidR="00F5477F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function</w:t>
      </w:r>
      <w:r w:rsidR="00AA08A9" w:rsidRPr="009270D1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 till </w:t>
      </w:r>
      <w:r w:rsidR="00266BC1" w:rsidRPr="00974AB5">
        <w:rPr>
          <w:rStyle w:val="tlid-translation"/>
          <w:sz w:val="24"/>
          <w:szCs w:val="24"/>
          <w:lang w:val="en"/>
        </w:rPr>
        <w:t>2</w:t>
      </w:r>
      <w:r w:rsidR="00825290">
        <w:rPr>
          <w:rStyle w:val="tlid-translation"/>
          <w:sz w:val="24"/>
          <w:szCs w:val="24"/>
        </w:rPr>
        <w:t>0</w:t>
      </w:r>
      <w:r w:rsidR="00266BC1">
        <w:rPr>
          <w:rStyle w:val="tlid-translation"/>
          <w:sz w:val="24"/>
          <w:szCs w:val="24"/>
        </w:rPr>
        <w:t xml:space="preserve"> </w:t>
      </w:r>
      <w:r w:rsidR="0058747F" w:rsidRPr="0058747F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September </w:t>
      </w:r>
      <w:r w:rsidR="00825290" w:rsidRPr="00186098">
        <w:rPr>
          <w:rFonts w:ascii="Calibri" w:eastAsia="Calibri" w:hAnsi="Calibri" w:cs="B Titr"/>
          <w:color w:val="000000" w:themeColor="text1"/>
          <w:sz w:val="28"/>
          <w:szCs w:val="28"/>
        </w:rPr>
        <w:t>2020</w:t>
      </w:r>
    </w:p>
    <w:p w:rsidR="00705D05" w:rsidRPr="00186098" w:rsidRDefault="00705D05" w:rsidP="00186098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</w:rPr>
      </w:pPr>
    </w:p>
    <w:p w:rsidR="00A000D7" w:rsidRDefault="00A000D7" w:rsidP="00A000D7">
      <w:pPr>
        <w:tabs>
          <w:tab w:val="left" w:pos="283"/>
          <w:tab w:val="left" w:pos="384"/>
          <w:tab w:val="left" w:pos="3681"/>
        </w:tabs>
        <w:bidi w:val="0"/>
        <w:ind w:left="142"/>
        <w:jc w:val="center"/>
        <w:rPr>
          <w:rStyle w:val="tlid-translation"/>
        </w:rPr>
      </w:pPr>
    </w:p>
    <w:p w:rsidR="00705D05" w:rsidRPr="00820E68" w:rsidRDefault="00A000D7" w:rsidP="0058747F">
      <w:pPr>
        <w:tabs>
          <w:tab w:val="left" w:pos="3681"/>
        </w:tabs>
        <w:bidi w:val="0"/>
        <w:spacing w:after="0" w:line="240" w:lineRule="auto"/>
        <w:jc w:val="center"/>
        <w:rPr>
          <w:rStyle w:val="tlid-translation"/>
          <w:sz w:val="24"/>
          <w:szCs w:val="24"/>
          <w:rtl/>
        </w:rPr>
      </w:pPr>
      <w:r w:rsidRPr="00C1342F">
        <w:rPr>
          <w:rStyle w:val="tlid-translation"/>
          <w:sz w:val="24"/>
          <w:szCs w:val="24"/>
          <w:lang w:val="en"/>
        </w:rPr>
        <w:t>Table</w:t>
      </w:r>
      <w:r w:rsidR="00DA27AF" w:rsidRPr="00C1342F">
        <w:rPr>
          <w:rStyle w:val="tlid-translation"/>
          <w:sz w:val="24"/>
          <w:szCs w:val="24"/>
          <w:lang w:val="en"/>
        </w:rPr>
        <w:t xml:space="preserve"> </w:t>
      </w:r>
      <w:r w:rsidR="00660E13">
        <w:rPr>
          <w:rStyle w:val="tlid-translation"/>
          <w:sz w:val="24"/>
          <w:szCs w:val="24"/>
          <w:lang w:val="en"/>
        </w:rPr>
        <w:t>3</w:t>
      </w:r>
      <w:r w:rsidRPr="00C1342F">
        <w:rPr>
          <w:rStyle w:val="tlid-translation"/>
          <w:sz w:val="24"/>
          <w:szCs w:val="24"/>
          <w:lang w:val="en"/>
        </w:rPr>
        <w:t>-1-The capacity of renewable and clean power plants (governmental and nongovernmental) has been installed till 2</w:t>
      </w:r>
      <w:r w:rsidR="00825290">
        <w:rPr>
          <w:rStyle w:val="tlid-translation"/>
          <w:sz w:val="24"/>
          <w:szCs w:val="24"/>
          <w:lang w:val="en"/>
        </w:rPr>
        <w:t>0</w:t>
      </w:r>
      <w:r w:rsidRPr="00C1342F">
        <w:rPr>
          <w:rStyle w:val="tlid-translation"/>
          <w:sz w:val="24"/>
          <w:szCs w:val="24"/>
          <w:lang w:val="en"/>
        </w:rPr>
        <w:t xml:space="preserve"> </w:t>
      </w:r>
      <w:r w:rsidR="0058747F" w:rsidRPr="0058747F">
        <w:rPr>
          <w:rStyle w:val="tlid-translation"/>
          <w:sz w:val="24"/>
          <w:szCs w:val="24"/>
          <w:lang w:val="en"/>
        </w:rPr>
        <w:t>September</w:t>
      </w:r>
      <w:r w:rsidR="0058747F">
        <w:rPr>
          <w:rStyle w:val="tlid-translation"/>
        </w:rPr>
        <w:t xml:space="preserve"> </w:t>
      </w:r>
      <w:r w:rsidRPr="00C1342F">
        <w:rPr>
          <w:rStyle w:val="tlid-translation"/>
          <w:sz w:val="24"/>
          <w:szCs w:val="24"/>
          <w:lang w:val="en"/>
        </w:rPr>
        <w:t>20</w:t>
      </w:r>
      <w:r w:rsidR="00825290">
        <w:rPr>
          <w:rStyle w:val="tlid-translation"/>
          <w:sz w:val="24"/>
          <w:szCs w:val="24"/>
          <w:lang w:val="en"/>
        </w:rPr>
        <w:t>20</w:t>
      </w:r>
    </w:p>
    <w:tbl>
      <w:tblPr>
        <w:tblStyle w:val="TableGrid111"/>
        <w:bidiVisual/>
        <w:tblW w:w="10548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664"/>
        <w:gridCol w:w="1238"/>
        <w:gridCol w:w="900"/>
        <w:gridCol w:w="1440"/>
        <w:gridCol w:w="1245"/>
        <w:gridCol w:w="1080"/>
        <w:gridCol w:w="1272"/>
        <w:gridCol w:w="1617"/>
      </w:tblGrid>
      <w:tr w:rsidR="00157A71" w:rsidRPr="00521331" w:rsidTr="00157A71">
        <w:trPr>
          <w:trHeight w:val="86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57A71" w:rsidRPr="00521331" w:rsidRDefault="00157A71" w:rsidP="0093136B">
            <w:pPr>
              <w:ind w:left="-113" w:right="-113"/>
              <w:contextualSpacing/>
              <w:jc w:val="center"/>
              <w:rPr>
                <w:rFonts w:cs="B Mitra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F0275">
              <w:rPr>
                <w:rStyle w:val="tlid-translation"/>
                <w:sz w:val="18"/>
                <w:szCs w:val="18"/>
                <w:lang w:val="en"/>
              </w:rPr>
              <w:t xml:space="preserve">Percentage </w:t>
            </w:r>
            <w:r w:rsidRPr="00DF0275">
              <w:rPr>
                <w:rStyle w:val="tlid-translation"/>
                <w:sz w:val="18"/>
                <w:szCs w:val="18"/>
              </w:rPr>
              <w:t xml:space="preserve">of </w:t>
            </w:r>
            <w:r w:rsidRPr="00DF0275">
              <w:rPr>
                <w:rStyle w:val="tlid-translation"/>
                <w:sz w:val="18"/>
                <w:szCs w:val="18"/>
                <w:lang w:val="en"/>
              </w:rPr>
              <w:t>growth compared to previous month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57A71" w:rsidRPr="00503B65" w:rsidRDefault="00157A71" w:rsidP="00503B65">
            <w:pPr>
              <w:bidi w:val="0"/>
              <w:ind w:left="-113" w:right="-113"/>
              <w:jc w:val="center"/>
              <w:rPr>
                <w:rStyle w:val="tlid-translation"/>
                <w:sz w:val="20"/>
                <w:szCs w:val="20"/>
                <w:lang w:val="en"/>
              </w:rPr>
            </w:pPr>
            <w:r w:rsidRPr="00503B65">
              <w:rPr>
                <w:rStyle w:val="tlid-translation"/>
                <w:sz w:val="20"/>
                <w:szCs w:val="20"/>
                <w:lang w:val="en"/>
              </w:rPr>
              <w:br w:type="page"/>
              <w:t>Total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57A71" w:rsidRDefault="00157A71" w:rsidP="00503B65">
            <w:pPr>
              <w:bidi w:val="0"/>
              <w:ind w:left="-113" w:right="-113"/>
              <w:jc w:val="center"/>
              <w:rPr>
                <w:rStyle w:val="tlid-translation"/>
                <w:sz w:val="20"/>
                <w:szCs w:val="20"/>
                <w:lang w:val="en"/>
              </w:rPr>
            </w:pPr>
            <w:r>
              <w:rPr>
                <w:rStyle w:val="tlid-translation"/>
                <w:lang w:val="en"/>
              </w:rPr>
              <w:t>Waste heat power plant (</w:t>
            </w:r>
            <w:proofErr w:type="spellStart"/>
            <w:r>
              <w:rPr>
                <w:rStyle w:val="tlid-translation"/>
                <w:lang w:val="en"/>
              </w:rPr>
              <w:t>whp</w:t>
            </w:r>
            <w:proofErr w:type="spellEnd"/>
            <w:r>
              <w:rPr>
                <w:rStyle w:val="tlid-translation"/>
                <w:lang w:val="en"/>
              </w:rPr>
              <w:t>)</w:t>
            </w:r>
          </w:p>
          <w:p w:rsidR="00157A71" w:rsidRPr="00503B65" w:rsidRDefault="00157A71" w:rsidP="00503B65">
            <w:pPr>
              <w:bidi w:val="0"/>
              <w:ind w:left="-113" w:right="-113"/>
              <w:jc w:val="center"/>
              <w:rPr>
                <w:rStyle w:val="tlid-translatio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57A71" w:rsidRPr="00503B65" w:rsidRDefault="00157A71" w:rsidP="00503B65">
            <w:pPr>
              <w:bidi w:val="0"/>
              <w:ind w:left="-113" w:right="-113"/>
              <w:jc w:val="center"/>
              <w:rPr>
                <w:rStyle w:val="tlid-translation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Biomass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57A71" w:rsidRPr="00503B65" w:rsidRDefault="00157A71" w:rsidP="00503B65">
            <w:pPr>
              <w:bidi w:val="0"/>
              <w:ind w:left="-113" w:right="-113"/>
              <w:jc w:val="center"/>
              <w:rPr>
                <w:rStyle w:val="tlid-translation"/>
                <w:sz w:val="20"/>
                <w:szCs w:val="20"/>
              </w:rPr>
            </w:pPr>
            <w:r w:rsidRPr="00503B65">
              <w:rPr>
                <w:rStyle w:val="tlid-translation"/>
                <w:sz w:val="18"/>
                <w:szCs w:val="18"/>
                <w:lang w:val="en"/>
              </w:rPr>
              <w:t>Small hydroelectric power plant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57A71" w:rsidRPr="00503B65" w:rsidRDefault="00157A71" w:rsidP="00503B65">
            <w:pPr>
              <w:bidi w:val="0"/>
              <w:ind w:left="-113" w:right="-113"/>
              <w:jc w:val="center"/>
              <w:rPr>
                <w:rStyle w:val="tlid-translation"/>
                <w:sz w:val="20"/>
                <w:szCs w:val="20"/>
                <w:lang w:val="en"/>
              </w:rPr>
            </w:pPr>
            <w:r w:rsidRPr="00503B65">
              <w:rPr>
                <w:rStyle w:val="tlid-translation"/>
                <w:sz w:val="20"/>
                <w:szCs w:val="20"/>
                <w:lang w:val="en"/>
              </w:rPr>
              <w:t>Photovoltaic Power Plant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57A71" w:rsidRPr="00521331" w:rsidRDefault="00157A71" w:rsidP="0093136B">
            <w:pPr>
              <w:bidi w:val="0"/>
              <w:ind w:left="-113" w:right="-113"/>
              <w:jc w:val="center"/>
              <w:rPr>
                <w:rFonts w:cs="B Mitra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503B65">
              <w:rPr>
                <w:rStyle w:val="tlid-translation"/>
                <w:sz w:val="20"/>
                <w:szCs w:val="20"/>
                <w:lang w:val="en"/>
              </w:rPr>
              <w:t>Wind power plant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</w:tcPr>
          <w:p w:rsidR="00157A71" w:rsidRPr="00157A71" w:rsidRDefault="00157A71" w:rsidP="004A4549">
            <w:pPr>
              <w:bidi w:val="0"/>
              <w:ind w:left="-113" w:right="-113"/>
              <w:jc w:val="center"/>
              <w:rPr>
                <w:rStyle w:val="tlid-translation"/>
              </w:rPr>
            </w:pPr>
            <w:r w:rsidRPr="00157A71">
              <w:rPr>
                <w:rStyle w:val="tlid-translation"/>
                <w:sz w:val="20"/>
                <w:szCs w:val="20"/>
                <w:lang w:val="en"/>
              </w:rPr>
              <w:t>Network loss reduction capacity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</w:tcPr>
          <w:p w:rsidR="00157A71" w:rsidRDefault="00157A71" w:rsidP="004A4549">
            <w:pPr>
              <w:bidi w:val="0"/>
              <w:ind w:left="-113" w:right="-113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Style w:val="tlid-translation"/>
                <w:lang w:val="en"/>
              </w:rPr>
              <w:t xml:space="preserve">Type of </w:t>
            </w:r>
            <w:r w:rsidRPr="004A4549">
              <w:rPr>
                <w:rStyle w:val="tlid-translation"/>
                <w:lang w:val="en"/>
              </w:rPr>
              <w:t xml:space="preserve">installed </w:t>
            </w:r>
            <w:r>
              <w:rPr>
                <w:rStyle w:val="tlid-translation"/>
                <w:lang w:val="en"/>
              </w:rPr>
              <w:t>power plants</w:t>
            </w:r>
          </w:p>
          <w:p w:rsidR="00157A71" w:rsidRPr="00521331" w:rsidRDefault="00157A71" w:rsidP="004A4549">
            <w:pPr>
              <w:bidi w:val="0"/>
              <w:ind w:left="-113" w:right="-113"/>
              <w:jc w:val="center"/>
              <w:rPr>
                <w:rFonts w:cs="B Mitra"/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186098" w:rsidRPr="00521331" w:rsidTr="00A9317E">
        <w:trPr>
          <w:trHeight w:val="704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8" w:rsidRPr="0095508D" w:rsidRDefault="001F1692" w:rsidP="00033CC8">
            <w:pPr>
              <w:bidi w:val="0"/>
              <w:spacing w:line="204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 w:hint="cs"/>
                <w:color w:val="000000" w:themeColor="text1"/>
                <w:rtl/>
              </w:rPr>
              <w:t>1</w:t>
            </w:r>
            <w:r w:rsidR="00186098" w:rsidRPr="0095508D">
              <w:rPr>
                <w:rFonts w:cstheme="minorHAnsi"/>
                <w:color w:val="000000" w:themeColor="text1"/>
                <w:rtl/>
              </w:rPr>
              <w:t>/0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8" w:rsidRPr="00987F64" w:rsidRDefault="001F1692" w:rsidP="00FC5CF2">
            <w:pPr>
              <w:bidi w:val="0"/>
              <w:spacing w:line="204" w:lineRule="auto"/>
              <w:ind w:right="-113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8" w:rsidRPr="0095508D" w:rsidRDefault="001F1692" w:rsidP="00033CC8">
            <w:pPr>
              <w:bidi w:val="0"/>
              <w:spacing w:line="204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8" w:rsidRPr="0095508D" w:rsidRDefault="001F1692" w:rsidP="00033CC8">
            <w:pPr>
              <w:bidi w:val="0"/>
              <w:spacing w:line="204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8" w:rsidRPr="0095508D" w:rsidRDefault="001F1692" w:rsidP="00033CC8">
            <w:pPr>
              <w:bidi w:val="0"/>
              <w:spacing w:line="204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105.6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8" w:rsidRPr="0095508D" w:rsidRDefault="001F1692" w:rsidP="00033CC8">
            <w:pPr>
              <w:bidi w:val="0"/>
              <w:spacing w:line="204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98" w:rsidRPr="0095508D" w:rsidRDefault="001F1692" w:rsidP="00033CC8">
            <w:pPr>
              <w:bidi w:val="0"/>
              <w:spacing w:line="204" w:lineRule="auto"/>
              <w:ind w:left="-113" w:right="-113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302.8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6098" w:rsidRPr="0095508D" w:rsidRDefault="001F1692" w:rsidP="00033CC8">
            <w:pPr>
              <w:bidi w:val="0"/>
              <w:spacing w:line="204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6098" w:rsidRDefault="00A9317E" w:rsidP="00033CC8">
            <w:pPr>
              <w:bidi w:val="0"/>
              <w:spacing w:line="204" w:lineRule="auto"/>
              <w:ind w:left="-113" w:right="-113"/>
              <w:jc w:val="center"/>
              <w:rPr>
                <w:rFonts w:cstheme="minorHAnsi"/>
                <w:color w:val="000000" w:themeColor="text1"/>
              </w:rPr>
            </w:pPr>
            <w:r w:rsidRPr="00A9317E">
              <w:rPr>
                <w:rFonts w:cstheme="minorHAnsi"/>
                <w:color w:val="000000" w:themeColor="text1"/>
              </w:rPr>
              <w:t>Capacity</w:t>
            </w:r>
          </w:p>
          <w:p w:rsidR="00A9317E" w:rsidRPr="0095508D" w:rsidRDefault="00A9317E" w:rsidP="00A9317E">
            <w:pPr>
              <w:bidi w:val="0"/>
              <w:spacing w:line="204" w:lineRule="auto"/>
              <w:ind w:left="-113" w:right="-113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(MW)</w:t>
            </w:r>
          </w:p>
        </w:tc>
      </w:tr>
    </w:tbl>
    <w:p w:rsidR="00705D05" w:rsidRPr="00521331" w:rsidRDefault="00705D05" w:rsidP="00705D05">
      <w:pPr>
        <w:tabs>
          <w:tab w:val="left" w:pos="3681"/>
        </w:tabs>
        <w:spacing w:after="0" w:line="180" w:lineRule="auto"/>
        <w:ind w:left="142"/>
        <w:rPr>
          <w:rFonts w:ascii="Wingdings" w:hAnsi="Wingdings" w:cs="B Mitra"/>
          <w:b/>
          <w:bCs/>
          <w:color w:val="000000" w:themeColor="text1"/>
          <w:sz w:val="20"/>
          <w:szCs w:val="20"/>
          <w:lang w:bidi="ar-SA"/>
        </w:rPr>
      </w:pPr>
    </w:p>
    <w:p w:rsidR="00705D05" w:rsidRPr="00521331" w:rsidRDefault="00705D05" w:rsidP="00705D05">
      <w:pPr>
        <w:tabs>
          <w:tab w:val="left" w:pos="3681"/>
        </w:tabs>
        <w:spacing w:after="0" w:line="180" w:lineRule="auto"/>
        <w:ind w:left="142"/>
        <w:rPr>
          <w:rFonts w:ascii="Wingdings" w:hAnsi="Wingdings" w:cs="B Mitra"/>
          <w:b/>
          <w:bCs/>
          <w:color w:val="000000" w:themeColor="text1"/>
          <w:sz w:val="20"/>
          <w:szCs w:val="20"/>
        </w:rPr>
      </w:pPr>
    </w:p>
    <w:p w:rsidR="00705D05" w:rsidRPr="00820E68" w:rsidRDefault="00705D05" w:rsidP="00705D05">
      <w:pPr>
        <w:tabs>
          <w:tab w:val="left" w:pos="283"/>
          <w:tab w:val="left" w:pos="384"/>
          <w:tab w:val="left" w:pos="3681"/>
        </w:tabs>
        <w:ind w:left="142"/>
        <w:jc w:val="both"/>
        <w:rPr>
          <w:rFonts w:cs="B Titr"/>
          <w:color w:val="000000" w:themeColor="text1"/>
          <w:sz w:val="20"/>
          <w:szCs w:val="20"/>
          <w:rtl/>
        </w:rPr>
      </w:pPr>
    </w:p>
    <w:p w:rsidR="00861D6A" w:rsidRPr="00820E68" w:rsidRDefault="00861D6A" w:rsidP="00705D05">
      <w:pPr>
        <w:tabs>
          <w:tab w:val="left" w:pos="283"/>
          <w:tab w:val="left" w:pos="384"/>
          <w:tab w:val="left" w:pos="3681"/>
        </w:tabs>
        <w:ind w:left="142"/>
        <w:jc w:val="both"/>
        <w:rPr>
          <w:rFonts w:cs="B Titr"/>
          <w:color w:val="000000" w:themeColor="text1"/>
          <w:sz w:val="20"/>
          <w:szCs w:val="20"/>
          <w:rtl/>
        </w:rPr>
      </w:pPr>
    </w:p>
    <w:p w:rsidR="00861D6A" w:rsidRPr="009270D1" w:rsidRDefault="00213B88" w:rsidP="009270D1">
      <w:pPr>
        <w:tabs>
          <w:tab w:val="center" w:pos="4748"/>
          <w:tab w:val="right" w:pos="9497"/>
        </w:tabs>
        <w:spacing w:after="0" w:line="240" w:lineRule="auto"/>
        <w:jc w:val="right"/>
        <w:rPr>
          <w:rFonts w:ascii="Calibri" w:eastAsia="Calibri" w:hAnsi="Calibri" w:cs="B Titr"/>
          <w:color w:val="000000" w:themeColor="text1"/>
          <w:sz w:val="28"/>
          <w:szCs w:val="28"/>
        </w:rPr>
      </w:pPr>
      <w:r>
        <w:rPr>
          <w:rFonts w:ascii="Calibri" w:eastAsia="Calibri" w:hAnsi="Calibri" w:cs="B Titr"/>
          <w:color w:val="000000" w:themeColor="text1"/>
          <w:sz w:val="28"/>
          <w:szCs w:val="28"/>
        </w:rPr>
        <w:t>3</w:t>
      </w:r>
      <w:r w:rsidR="00861D6A" w:rsidRPr="009270D1">
        <w:rPr>
          <w:rFonts w:ascii="Calibri" w:eastAsia="Calibri" w:hAnsi="Calibri" w:cs="B Titr"/>
          <w:color w:val="000000" w:themeColor="text1"/>
          <w:sz w:val="28"/>
          <w:szCs w:val="28"/>
        </w:rPr>
        <w:t xml:space="preserve">-2- </w:t>
      </w:r>
      <w:r w:rsidR="006A5B8A" w:rsidRPr="009270D1">
        <w:rPr>
          <w:rFonts w:ascii="Calibri" w:eastAsia="Calibri" w:hAnsi="Calibri" w:cs="B Titr"/>
          <w:color w:val="000000" w:themeColor="text1"/>
          <w:sz w:val="28"/>
          <w:szCs w:val="28"/>
        </w:rPr>
        <w:t>Indicators of renewable energy sector</w:t>
      </w:r>
    </w:p>
    <w:p w:rsidR="00861D6A" w:rsidRDefault="00861D6A" w:rsidP="00861D6A">
      <w:pPr>
        <w:tabs>
          <w:tab w:val="left" w:pos="283"/>
          <w:tab w:val="left" w:pos="384"/>
          <w:tab w:val="left" w:pos="3681"/>
        </w:tabs>
        <w:bidi w:val="0"/>
        <w:ind w:left="142"/>
        <w:rPr>
          <w:rStyle w:val="tlid-translation"/>
        </w:rPr>
      </w:pPr>
    </w:p>
    <w:p w:rsidR="00861D6A" w:rsidRPr="00820E68" w:rsidRDefault="00861D6A" w:rsidP="0058747F">
      <w:pPr>
        <w:tabs>
          <w:tab w:val="left" w:pos="3681"/>
        </w:tabs>
        <w:bidi w:val="0"/>
        <w:spacing w:after="0" w:line="240" w:lineRule="auto"/>
        <w:jc w:val="center"/>
        <w:rPr>
          <w:rStyle w:val="tlid-translation"/>
          <w:sz w:val="24"/>
          <w:szCs w:val="24"/>
          <w:rtl/>
        </w:rPr>
      </w:pPr>
      <w:r w:rsidRPr="00C1342F">
        <w:rPr>
          <w:rStyle w:val="tlid-translation"/>
          <w:sz w:val="24"/>
          <w:szCs w:val="24"/>
          <w:lang w:val="en"/>
        </w:rPr>
        <w:t xml:space="preserve">Table </w:t>
      </w:r>
      <w:r w:rsidR="00660E13">
        <w:rPr>
          <w:rStyle w:val="tlid-translation"/>
          <w:sz w:val="24"/>
          <w:szCs w:val="24"/>
          <w:lang w:val="en"/>
        </w:rPr>
        <w:t>3</w:t>
      </w:r>
      <w:r w:rsidRPr="00C1342F">
        <w:rPr>
          <w:rStyle w:val="tlid-translation"/>
          <w:sz w:val="24"/>
          <w:szCs w:val="24"/>
          <w:lang w:val="en"/>
        </w:rPr>
        <w:t>-2-</w:t>
      </w:r>
      <w:r w:rsidR="006A5B8A" w:rsidRPr="00C1342F">
        <w:rPr>
          <w:rStyle w:val="tlid-translation"/>
          <w:sz w:val="24"/>
          <w:szCs w:val="24"/>
          <w:lang w:val="en"/>
        </w:rPr>
        <w:t xml:space="preserve"> Renewable Energy Indicators </w:t>
      </w:r>
      <w:r w:rsidR="004160ED">
        <w:rPr>
          <w:rStyle w:val="tlid-translation"/>
          <w:sz w:val="24"/>
          <w:szCs w:val="24"/>
          <w:lang w:val="en"/>
        </w:rPr>
        <w:t xml:space="preserve">in </w:t>
      </w:r>
      <w:r w:rsidR="0058747F" w:rsidRPr="0058747F">
        <w:rPr>
          <w:rStyle w:val="tlid-translation"/>
          <w:sz w:val="24"/>
          <w:szCs w:val="24"/>
          <w:lang w:val="en"/>
        </w:rPr>
        <w:t>September</w:t>
      </w:r>
      <w:r w:rsidR="0058747F">
        <w:rPr>
          <w:rStyle w:val="tlid-translation"/>
        </w:rPr>
        <w:t xml:space="preserve"> </w:t>
      </w:r>
      <w:r w:rsidR="00825290" w:rsidRPr="00C1342F">
        <w:rPr>
          <w:rStyle w:val="tlid-translation"/>
          <w:sz w:val="24"/>
          <w:szCs w:val="24"/>
          <w:lang w:val="en"/>
        </w:rPr>
        <w:t>20</w:t>
      </w:r>
      <w:r w:rsidR="00825290">
        <w:rPr>
          <w:rStyle w:val="tlid-translation"/>
          <w:sz w:val="24"/>
          <w:szCs w:val="24"/>
          <w:lang w:val="en"/>
        </w:rPr>
        <w:t>20</w:t>
      </w:r>
    </w:p>
    <w:tbl>
      <w:tblPr>
        <w:tblStyle w:val="TableGrid10"/>
        <w:tblpPr w:leftFromText="180" w:rightFromText="180" w:vertAnchor="text" w:horzAnchor="margin" w:tblpXSpec="center" w:tblpY="48"/>
        <w:tblW w:w="8118" w:type="dxa"/>
        <w:tblLayout w:type="fixed"/>
        <w:tblLook w:val="04A0" w:firstRow="1" w:lastRow="0" w:firstColumn="1" w:lastColumn="0" w:noHBand="0" w:noVBand="1"/>
      </w:tblPr>
      <w:tblGrid>
        <w:gridCol w:w="738"/>
        <w:gridCol w:w="3298"/>
        <w:gridCol w:w="2273"/>
        <w:gridCol w:w="1809"/>
      </w:tblGrid>
      <w:tr w:rsidR="00705D05" w:rsidRPr="00327CC5" w:rsidTr="00374176">
        <w:trPr>
          <w:trHeight w:val="4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705D05" w:rsidRPr="00327CC5" w:rsidRDefault="00024206" w:rsidP="0093136B">
            <w:pPr>
              <w:ind w:left="-113" w:right="-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Row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705D05" w:rsidRPr="00327CC5" w:rsidRDefault="0098440C" w:rsidP="0093136B">
            <w:pPr>
              <w:ind w:left="-113" w:right="-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tlid-translation"/>
                <w:lang w:val="en"/>
              </w:rPr>
              <w:t>Indicator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705D05" w:rsidRPr="00327CC5" w:rsidRDefault="0098440C" w:rsidP="0093136B">
            <w:pPr>
              <w:ind w:left="-113" w:right="-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Unit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705D05" w:rsidRPr="00820E68" w:rsidRDefault="0098440C" w:rsidP="0093136B">
            <w:pPr>
              <w:ind w:left="-113" w:right="-113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bidi="fa-IR"/>
              </w:rPr>
              <w:t>Amount</w:t>
            </w:r>
          </w:p>
        </w:tc>
      </w:tr>
      <w:tr w:rsidR="001F1692" w:rsidRPr="00327CC5" w:rsidTr="00374176">
        <w:trPr>
          <w:trHeight w:val="4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F1692" w:rsidRPr="00327CC5" w:rsidRDefault="001F1692" w:rsidP="001F1692">
            <w:pPr>
              <w:spacing w:line="360" w:lineRule="auto"/>
              <w:ind w:left="-113" w:right="-113"/>
              <w:contextualSpacing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27CC5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92" w:rsidRPr="00327CC5" w:rsidRDefault="001F1692" w:rsidP="001F1692">
            <w:pPr>
              <w:ind w:left="56" w:right="-57" w:hanging="113"/>
              <w:contextualSpacing/>
              <w:jc w:val="right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Style w:val="tlid-translation"/>
                <w:lang w:val="en"/>
              </w:rPr>
              <w:t>Generated electricity from renewable sources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327CC5" w:rsidRDefault="001F1692" w:rsidP="001F1692">
            <w:pPr>
              <w:ind w:left="-113" w:right="-113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Style w:val="tlid-translation"/>
                <w:lang w:val="en"/>
              </w:rPr>
              <w:t>Million kilowatt</w:t>
            </w:r>
            <w:r>
              <w:rPr>
                <w:rStyle w:val="tlid-translation"/>
              </w:rPr>
              <w:t xml:space="preserve"> </w:t>
            </w:r>
            <w:r>
              <w:rPr>
                <w:rStyle w:val="tlid-translation"/>
                <w:lang w:val="en"/>
              </w:rPr>
              <w:t>hours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A64900" w:rsidRDefault="001F1692" w:rsidP="001F1692">
            <w:pPr>
              <w:ind w:left="-113" w:right="-113"/>
              <w:jc w:val="center"/>
              <w:rPr>
                <w:rFonts w:eastAsia="Calibri" w:cstheme="minorHAnsi"/>
              </w:rPr>
            </w:pPr>
            <w:r w:rsidRPr="00A64900">
              <w:rPr>
                <w:rFonts w:eastAsia="Calibri" w:cstheme="minorHAnsi"/>
                <w:rtl/>
              </w:rPr>
              <w:t>175</w:t>
            </w:r>
          </w:p>
        </w:tc>
      </w:tr>
      <w:tr w:rsidR="001F1692" w:rsidRPr="00327CC5" w:rsidTr="00374176">
        <w:trPr>
          <w:trHeight w:val="4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F1692" w:rsidRPr="00327CC5" w:rsidRDefault="001F1692" w:rsidP="001F1692">
            <w:pPr>
              <w:spacing w:line="360" w:lineRule="auto"/>
              <w:ind w:left="-113" w:right="-11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27CC5">
              <w:rPr>
                <w:rFonts w:cstheme="minorHAnsi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92" w:rsidRPr="00327CC5" w:rsidRDefault="001F1692" w:rsidP="001F1692">
            <w:pPr>
              <w:bidi w:val="0"/>
              <w:ind w:left="56" w:right="-57" w:hanging="113"/>
              <w:contextualSpacing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610C8">
              <w:rPr>
                <w:rStyle w:val="tlid-translation"/>
                <w:lang w:val="en"/>
              </w:rPr>
              <w:t xml:space="preserve">Avoid emissions </w:t>
            </w:r>
            <w:r>
              <w:rPr>
                <w:rStyle w:val="tlid-translation"/>
                <w:lang w:val="en"/>
              </w:rPr>
              <w:t>of greenhouse gases</w:t>
            </w:r>
            <w:r w:rsidRPr="00327CC5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rStyle w:val="tlid-translation"/>
                <w:lang w:val="en"/>
              </w:rPr>
              <w:t>*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327CC5" w:rsidRDefault="001F1692" w:rsidP="001F1692">
            <w:pPr>
              <w:ind w:left="-113" w:right="-113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Style w:val="tlid-translation"/>
                <w:lang w:val="en"/>
              </w:rPr>
              <w:t>Thousand tons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A64900" w:rsidRDefault="001F1692" w:rsidP="001F1692">
            <w:pPr>
              <w:ind w:left="-113" w:right="-113"/>
              <w:jc w:val="center"/>
              <w:rPr>
                <w:rFonts w:cstheme="minorHAnsi"/>
              </w:rPr>
            </w:pPr>
            <w:r w:rsidRPr="00A64900">
              <w:rPr>
                <w:rFonts w:cstheme="minorHAnsi"/>
                <w:rtl/>
              </w:rPr>
              <w:t>113</w:t>
            </w:r>
          </w:p>
        </w:tc>
      </w:tr>
      <w:tr w:rsidR="001F1692" w:rsidRPr="00327CC5" w:rsidTr="00374176">
        <w:trPr>
          <w:trHeight w:val="4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F1692" w:rsidRPr="00327CC5" w:rsidRDefault="001F1692" w:rsidP="001F1692">
            <w:pPr>
              <w:ind w:left="-113" w:right="-11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27CC5">
              <w:rPr>
                <w:rFonts w:cstheme="minorHAns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92" w:rsidRPr="00327CC5" w:rsidRDefault="001F1692" w:rsidP="001F1692">
            <w:pPr>
              <w:ind w:left="56" w:right="-57" w:hanging="113"/>
              <w:contextualSpacing/>
              <w:jc w:val="right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F12330">
              <w:rPr>
                <w:rStyle w:val="tlid-translation"/>
                <w:lang w:val="en"/>
              </w:rPr>
              <w:t xml:space="preserve">Avoid fossil </w:t>
            </w:r>
            <w:r>
              <w:rPr>
                <w:rStyle w:val="tlid-translation"/>
                <w:lang w:val="en"/>
              </w:rPr>
              <w:t>fuel consumption *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327CC5" w:rsidRDefault="001F1692" w:rsidP="001F1692">
            <w:pPr>
              <w:ind w:left="-113" w:right="-113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D5343">
              <w:rPr>
                <w:rStyle w:val="tlid-translation"/>
                <w:sz w:val="20"/>
                <w:szCs w:val="20"/>
                <w:lang w:val="en"/>
              </w:rPr>
              <w:t>Equivalent to million cubic meters of natural gas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A64900" w:rsidRDefault="001F1692" w:rsidP="001F1692">
            <w:pPr>
              <w:ind w:left="-113" w:right="-113"/>
              <w:jc w:val="center"/>
              <w:rPr>
                <w:rFonts w:eastAsia="Calibri" w:cstheme="minorHAnsi"/>
                <w:color w:val="000000" w:themeColor="text1"/>
              </w:rPr>
            </w:pPr>
            <w:r w:rsidRPr="00A64900">
              <w:rPr>
                <w:rFonts w:eastAsia="Calibri" w:cstheme="minorHAnsi"/>
                <w:color w:val="000000" w:themeColor="text1"/>
                <w:rtl/>
              </w:rPr>
              <w:t>50</w:t>
            </w:r>
          </w:p>
        </w:tc>
      </w:tr>
      <w:tr w:rsidR="001F1692" w:rsidRPr="00327CC5" w:rsidTr="00374176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F1692" w:rsidRPr="00327CC5" w:rsidRDefault="001F1692" w:rsidP="001F1692">
            <w:pPr>
              <w:spacing w:line="360" w:lineRule="auto"/>
              <w:ind w:left="-113" w:right="-11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27CC5">
              <w:rPr>
                <w:rFonts w:cstheme="minorHAns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92" w:rsidRPr="0069447A" w:rsidRDefault="001F1692" w:rsidP="001F1692">
            <w:pPr>
              <w:ind w:left="56" w:right="-57" w:hanging="113"/>
              <w:contextualSpacing/>
              <w:jc w:val="right"/>
              <w:rPr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Avoid water loss *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327CC5" w:rsidRDefault="001F1692" w:rsidP="001F1692">
            <w:pPr>
              <w:ind w:left="-113" w:right="-113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Style w:val="tlid-translation"/>
                <w:lang w:val="en"/>
              </w:rPr>
              <w:t>Million liters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A64900" w:rsidRDefault="001F1692" w:rsidP="001F1692">
            <w:pPr>
              <w:ind w:left="-113" w:right="-113"/>
              <w:jc w:val="center"/>
              <w:rPr>
                <w:rFonts w:eastAsia="Calibri" w:cstheme="minorHAnsi"/>
              </w:rPr>
            </w:pPr>
            <w:r w:rsidRPr="00A64900">
              <w:rPr>
                <w:rFonts w:eastAsia="Calibri" w:cstheme="minorHAnsi"/>
                <w:rtl/>
              </w:rPr>
              <w:t>38</w:t>
            </w:r>
          </w:p>
        </w:tc>
      </w:tr>
      <w:tr w:rsidR="001F1692" w:rsidRPr="00327CC5" w:rsidTr="00374176">
        <w:trPr>
          <w:trHeight w:val="4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C6"/>
            <w:vAlign w:val="center"/>
            <w:hideMark/>
          </w:tcPr>
          <w:p w:rsidR="001F1692" w:rsidRPr="00327CC5" w:rsidRDefault="001F1692" w:rsidP="001F1692">
            <w:pPr>
              <w:spacing w:line="360" w:lineRule="auto"/>
              <w:ind w:left="-113" w:right="-11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27CC5">
              <w:rPr>
                <w:rFonts w:cstheme="minorHAns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92" w:rsidRPr="00327CC5" w:rsidRDefault="001F1692" w:rsidP="001F1692">
            <w:pPr>
              <w:ind w:left="56" w:right="-57" w:hanging="113"/>
              <w:contextualSpacing/>
              <w:jc w:val="right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Style w:val="tlid-translation"/>
                <w:lang w:val="en"/>
              </w:rPr>
              <w:t>Renewable Energy Installed Capacity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327CC5" w:rsidRDefault="001F1692" w:rsidP="001F1692">
            <w:pPr>
              <w:ind w:left="-113" w:right="-113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Style w:val="tlid-translation"/>
                <w:lang w:val="en"/>
              </w:rPr>
              <w:t>megawatt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92" w:rsidRPr="00A64900" w:rsidRDefault="001F1692" w:rsidP="001F1692">
            <w:pPr>
              <w:ind w:left="-113" w:right="-113"/>
              <w:jc w:val="center"/>
              <w:rPr>
                <w:rFonts w:eastAsia="Calibri" w:cstheme="minorHAnsi"/>
              </w:rPr>
            </w:pPr>
            <w:r w:rsidRPr="00A64900">
              <w:rPr>
                <w:rFonts w:eastAsia="Calibri" w:cstheme="minorHAnsi"/>
                <w:rtl/>
              </w:rPr>
              <w:t>836</w:t>
            </w:r>
          </w:p>
        </w:tc>
      </w:tr>
    </w:tbl>
    <w:p w:rsidR="00705D05" w:rsidRPr="00820E68" w:rsidRDefault="00705D05" w:rsidP="00705D05">
      <w:pPr>
        <w:spacing w:after="0" w:line="240" w:lineRule="auto"/>
        <w:rPr>
          <w:rFonts w:cs="B Mitra"/>
          <w:b/>
          <w:bCs/>
          <w:color w:val="000000" w:themeColor="text1"/>
          <w:sz w:val="8"/>
          <w:szCs w:val="8"/>
          <w:rtl/>
        </w:rPr>
      </w:pPr>
    </w:p>
    <w:p w:rsidR="00705D05" w:rsidRDefault="00C14BE5" w:rsidP="007577E1">
      <w:pPr>
        <w:bidi w:val="0"/>
        <w:spacing w:after="0" w:line="240" w:lineRule="auto"/>
        <w:ind w:left="630" w:hanging="270"/>
        <w:rPr>
          <w:rFonts w:cs="B Mitra"/>
          <w:b/>
          <w:bCs/>
          <w:color w:val="000000" w:themeColor="text1"/>
          <w:sz w:val="14"/>
          <w:szCs w:val="14"/>
        </w:rPr>
      </w:pPr>
      <w:r>
        <w:rPr>
          <w:rStyle w:val="tlid-translation"/>
          <w:lang w:val="en"/>
        </w:rPr>
        <w:t xml:space="preserve">* </w:t>
      </w:r>
      <w:r w:rsidRPr="00EA05FC">
        <w:rPr>
          <w:rStyle w:val="tlid-translation"/>
          <w:sz w:val="20"/>
          <w:szCs w:val="20"/>
          <w:lang w:val="en"/>
        </w:rPr>
        <w:t xml:space="preserve">Due to the installation of renewable and clean plants instead of the development of </w:t>
      </w:r>
      <w:r w:rsidR="000076AE" w:rsidRPr="00EA05FC">
        <w:rPr>
          <w:rStyle w:val="tlid-translation"/>
          <w:sz w:val="20"/>
          <w:szCs w:val="20"/>
          <w:lang w:val="en"/>
        </w:rPr>
        <w:t xml:space="preserve">thermal </w:t>
      </w:r>
      <w:r w:rsidR="000076AE">
        <w:rPr>
          <w:rStyle w:val="tlid-translation"/>
          <w:sz w:val="20"/>
          <w:szCs w:val="20"/>
          <w:lang w:val="en"/>
        </w:rPr>
        <w:t>power</w:t>
      </w:r>
      <w:r w:rsidRPr="00EA05FC">
        <w:rPr>
          <w:rStyle w:val="tlid-translation"/>
          <w:sz w:val="20"/>
          <w:szCs w:val="20"/>
          <w:lang w:val="en"/>
        </w:rPr>
        <w:t xml:space="preserve"> plants</w:t>
      </w:r>
    </w:p>
    <w:p w:rsidR="0035688D" w:rsidRDefault="0035688D">
      <w:pPr>
        <w:bidi w:val="0"/>
        <w:rPr>
          <w:rFonts w:cs="B Mitra"/>
          <w:b/>
          <w:bCs/>
          <w:color w:val="000000" w:themeColor="text1"/>
          <w:sz w:val="14"/>
          <w:szCs w:val="14"/>
        </w:rPr>
      </w:pPr>
    </w:p>
    <w:sectPr w:rsidR="0035688D" w:rsidSect="002579F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556" w:bottom="144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47" w:rsidRDefault="00D73A47" w:rsidP="00320B82">
      <w:pPr>
        <w:spacing w:after="0" w:line="240" w:lineRule="auto"/>
      </w:pPr>
      <w:r>
        <w:separator/>
      </w:r>
    </w:p>
  </w:endnote>
  <w:endnote w:type="continuationSeparator" w:id="0">
    <w:p w:rsidR="00D73A47" w:rsidRDefault="00D73A47" w:rsidP="0032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C8" w:rsidRDefault="00033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C8" w:rsidRDefault="00033C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C8" w:rsidRDefault="00033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47" w:rsidRDefault="00D73A47" w:rsidP="00320B82">
      <w:pPr>
        <w:spacing w:after="0" w:line="240" w:lineRule="auto"/>
      </w:pPr>
      <w:r>
        <w:separator/>
      </w:r>
    </w:p>
  </w:footnote>
  <w:footnote w:type="continuationSeparator" w:id="0">
    <w:p w:rsidR="00D73A47" w:rsidRDefault="00D73A47" w:rsidP="0032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C8" w:rsidRDefault="00033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C8" w:rsidRDefault="00033C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C8" w:rsidRDefault="00033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905"/>
    <w:multiLevelType w:val="hybridMultilevel"/>
    <w:tmpl w:val="EB84EE5E"/>
    <w:lvl w:ilvl="0" w:tplc="153ACA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B575F"/>
    <w:multiLevelType w:val="hybridMultilevel"/>
    <w:tmpl w:val="6664A81E"/>
    <w:lvl w:ilvl="0" w:tplc="2F924834">
      <w:start w:val="21"/>
      <w:numFmt w:val="bullet"/>
      <w:lvlText w:val="-"/>
      <w:lvlJc w:val="left"/>
      <w:pPr>
        <w:ind w:left="1389" w:hanging="1245"/>
      </w:pPr>
      <w:rPr>
        <w:rFonts w:ascii="Calibri" w:eastAsia="Calibri" w:hAnsi="Calibri" w:cs="Calibri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06034899"/>
    <w:multiLevelType w:val="hybridMultilevel"/>
    <w:tmpl w:val="2A185D4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0AB615F5"/>
    <w:multiLevelType w:val="hybridMultilevel"/>
    <w:tmpl w:val="230E1F74"/>
    <w:lvl w:ilvl="0" w:tplc="04090009">
      <w:start w:val="1"/>
      <w:numFmt w:val="bullet"/>
      <w:lvlText w:val=""/>
      <w:lvlJc w:val="left"/>
      <w:pPr>
        <w:ind w:left="11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>
    <w:nsid w:val="0C3C1369"/>
    <w:multiLevelType w:val="hybridMultilevel"/>
    <w:tmpl w:val="9FDA0DF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12841222"/>
    <w:multiLevelType w:val="hybridMultilevel"/>
    <w:tmpl w:val="9CEA5D5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17FA0261"/>
    <w:multiLevelType w:val="hybridMultilevel"/>
    <w:tmpl w:val="D18C78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1B6D638A"/>
    <w:multiLevelType w:val="multilevel"/>
    <w:tmpl w:val="EBC22DFC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2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C870B7B"/>
    <w:multiLevelType w:val="hybridMultilevel"/>
    <w:tmpl w:val="559E1BC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201F6D87"/>
    <w:multiLevelType w:val="hybridMultilevel"/>
    <w:tmpl w:val="191A5C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8B608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0F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06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A2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CA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45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2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EB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237D93"/>
    <w:multiLevelType w:val="hybridMultilevel"/>
    <w:tmpl w:val="887A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B70F6"/>
    <w:multiLevelType w:val="hybridMultilevel"/>
    <w:tmpl w:val="5B98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20DDE"/>
    <w:multiLevelType w:val="hybridMultilevel"/>
    <w:tmpl w:val="5732B580"/>
    <w:lvl w:ilvl="0" w:tplc="9A9CB742">
      <w:start w:val="1"/>
      <w:numFmt w:val="decimal"/>
      <w:lvlText w:val="%1)"/>
      <w:lvlJc w:val="left"/>
      <w:pPr>
        <w:ind w:left="77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>
    <w:nsid w:val="28D65401"/>
    <w:multiLevelType w:val="hybridMultilevel"/>
    <w:tmpl w:val="082250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293808E3"/>
    <w:multiLevelType w:val="hybridMultilevel"/>
    <w:tmpl w:val="F6B63A30"/>
    <w:lvl w:ilvl="0" w:tplc="8C88B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24255"/>
    <w:multiLevelType w:val="hybridMultilevel"/>
    <w:tmpl w:val="F3883A86"/>
    <w:lvl w:ilvl="0" w:tplc="597C6BD2">
      <w:start w:val="1"/>
      <w:numFmt w:val="decimal"/>
      <w:lvlText w:val="%1."/>
      <w:lvlJc w:val="left"/>
      <w:pPr>
        <w:ind w:left="4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6">
    <w:nsid w:val="383473F6"/>
    <w:multiLevelType w:val="hybridMultilevel"/>
    <w:tmpl w:val="EB362A3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3B0914AD"/>
    <w:multiLevelType w:val="hybridMultilevel"/>
    <w:tmpl w:val="41EA22D6"/>
    <w:lvl w:ilvl="0" w:tplc="04090009">
      <w:start w:val="1"/>
      <w:numFmt w:val="bullet"/>
      <w:lvlText w:val="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3BED3073"/>
    <w:multiLevelType w:val="hybridMultilevel"/>
    <w:tmpl w:val="209C6A54"/>
    <w:lvl w:ilvl="0" w:tplc="FE10595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>
    <w:nsid w:val="3D4F3936"/>
    <w:multiLevelType w:val="hybridMultilevel"/>
    <w:tmpl w:val="FCC249E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F775B0"/>
    <w:multiLevelType w:val="hybridMultilevel"/>
    <w:tmpl w:val="7738FCD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>
    <w:nsid w:val="41065325"/>
    <w:multiLevelType w:val="hybridMultilevel"/>
    <w:tmpl w:val="B7B41044"/>
    <w:lvl w:ilvl="0" w:tplc="A58A0A0C">
      <w:start w:val="1"/>
      <w:numFmt w:val="decimal"/>
      <w:lvlText w:val="%1-"/>
      <w:lvlJc w:val="left"/>
      <w:pPr>
        <w:ind w:left="3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>
    <w:nsid w:val="412F66D7"/>
    <w:multiLevelType w:val="hybridMultilevel"/>
    <w:tmpl w:val="331AD65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5B21314"/>
    <w:multiLevelType w:val="hybridMultilevel"/>
    <w:tmpl w:val="4580B9B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>
    <w:nsid w:val="4DAE5E5F"/>
    <w:multiLevelType w:val="hybridMultilevel"/>
    <w:tmpl w:val="8A02E8C2"/>
    <w:lvl w:ilvl="0" w:tplc="416E689C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>
    <w:nsid w:val="4FC2011A"/>
    <w:multiLevelType w:val="hybridMultilevel"/>
    <w:tmpl w:val="679421CE"/>
    <w:lvl w:ilvl="0" w:tplc="27BA5A18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FC44CD8"/>
    <w:multiLevelType w:val="hybridMultilevel"/>
    <w:tmpl w:val="655E4454"/>
    <w:lvl w:ilvl="0" w:tplc="0409000F">
      <w:start w:val="1"/>
      <w:numFmt w:val="decimal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7">
    <w:nsid w:val="518A6D94"/>
    <w:multiLevelType w:val="hybridMultilevel"/>
    <w:tmpl w:val="33C097B2"/>
    <w:lvl w:ilvl="0" w:tplc="F536A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80A9E"/>
    <w:multiLevelType w:val="hybridMultilevel"/>
    <w:tmpl w:val="80F4B6AA"/>
    <w:lvl w:ilvl="0" w:tplc="F6A0DADA">
      <w:start w:val="1"/>
      <w:numFmt w:val="bullet"/>
      <w:lvlText w:val="-"/>
      <w:lvlJc w:val="left"/>
      <w:pPr>
        <w:ind w:left="67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9">
    <w:nsid w:val="54B147E6"/>
    <w:multiLevelType w:val="hybridMultilevel"/>
    <w:tmpl w:val="441A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E43D0"/>
    <w:multiLevelType w:val="hybridMultilevel"/>
    <w:tmpl w:val="7ED8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F2A2A"/>
    <w:multiLevelType w:val="hybridMultilevel"/>
    <w:tmpl w:val="B0D8FDA6"/>
    <w:lvl w:ilvl="0" w:tplc="04090009">
      <w:start w:val="1"/>
      <w:numFmt w:val="bullet"/>
      <w:lvlText w:val=""/>
      <w:lvlJc w:val="left"/>
      <w:pPr>
        <w:ind w:left="12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2">
    <w:nsid w:val="5F867507"/>
    <w:multiLevelType w:val="hybridMultilevel"/>
    <w:tmpl w:val="D542F1E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3">
    <w:nsid w:val="5FBB46F3"/>
    <w:multiLevelType w:val="hybridMultilevel"/>
    <w:tmpl w:val="286E4D2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>
    <w:nsid w:val="60427E1F"/>
    <w:multiLevelType w:val="hybridMultilevel"/>
    <w:tmpl w:val="82DA60C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5">
    <w:nsid w:val="608355BF"/>
    <w:multiLevelType w:val="hybridMultilevel"/>
    <w:tmpl w:val="F64A177E"/>
    <w:lvl w:ilvl="0" w:tplc="A2F03BAE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  <w:sz w:val="16"/>
        <w:szCs w:val="16"/>
      </w:rPr>
    </w:lvl>
    <w:lvl w:ilvl="1" w:tplc="BC56B41E">
      <w:numFmt w:val="bullet"/>
      <w:lvlText w:val=""/>
      <w:lvlJc w:val="left"/>
      <w:pPr>
        <w:ind w:left="1580" w:hanging="360"/>
      </w:pPr>
      <w:rPr>
        <w:rFonts w:ascii="Wingdings" w:eastAsiaTheme="minorHAnsi" w:hAnsi="Wingdings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">
    <w:nsid w:val="61681ACC"/>
    <w:multiLevelType w:val="hybridMultilevel"/>
    <w:tmpl w:val="BFF0EC7E"/>
    <w:lvl w:ilvl="0" w:tplc="B4942AF0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37">
    <w:nsid w:val="6177684D"/>
    <w:multiLevelType w:val="hybridMultilevel"/>
    <w:tmpl w:val="2F842DF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8">
    <w:nsid w:val="645F50E3"/>
    <w:multiLevelType w:val="hybridMultilevel"/>
    <w:tmpl w:val="B61857C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9">
    <w:nsid w:val="68821DBA"/>
    <w:multiLevelType w:val="hybridMultilevel"/>
    <w:tmpl w:val="B7002B26"/>
    <w:lvl w:ilvl="0" w:tplc="0409000F">
      <w:start w:val="1"/>
      <w:numFmt w:val="decimal"/>
      <w:lvlText w:val="%1."/>
      <w:lvlJc w:val="left"/>
      <w:pPr>
        <w:ind w:left="218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>
    <w:nsid w:val="69583339"/>
    <w:multiLevelType w:val="hybridMultilevel"/>
    <w:tmpl w:val="91F8726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1">
    <w:nsid w:val="74EF3BDD"/>
    <w:multiLevelType w:val="hybridMultilevel"/>
    <w:tmpl w:val="94B6986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77BD6589"/>
    <w:multiLevelType w:val="hybridMultilevel"/>
    <w:tmpl w:val="0E3C768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3">
    <w:nsid w:val="79337A83"/>
    <w:multiLevelType w:val="hybridMultilevel"/>
    <w:tmpl w:val="AF480198"/>
    <w:lvl w:ilvl="0" w:tplc="490A91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9A868A8"/>
    <w:multiLevelType w:val="hybridMultilevel"/>
    <w:tmpl w:val="8A1A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43D27"/>
    <w:multiLevelType w:val="hybridMultilevel"/>
    <w:tmpl w:val="6E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C7678"/>
    <w:multiLevelType w:val="hybridMultilevel"/>
    <w:tmpl w:val="CA14FEE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7">
    <w:nsid w:val="7F8C77EE"/>
    <w:multiLevelType w:val="hybridMultilevel"/>
    <w:tmpl w:val="59487D2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3"/>
  </w:num>
  <w:num w:numId="5">
    <w:abstractNumId w:val="35"/>
  </w:num>
  <w:num w:numId="6">
    <w:abstractNumId w:val="41"/>
  </w:num>
  <w:num w:numId="7">
    <w:abstractNumId w:val="45"/>
  </w:num>
  <w:num w:numId="8">
    <w:abstractNumId w:val="18"/>
  </w:num>
  <w:num w:numId="9">
    <w:abstractNumId w:val="11"/>
  </w:num>
  <w:num w:numId="10">
    <w:abstractNumId w:val="0"/>
  </w:num>
  <w:num w:numId="11">
    <w:abstractNumId w:val="12"/>
  </w:num>
  <w:num w:numId="12">
    <w:abstractNumId w:val="47"/>
  </w:num>
  <w:num w:numId="13">
    <w:abstractNumId w:val="34"/>
  </w:num>
  <w:num w:numId="14">
    <w:abstractNumId w:val="22"/>
  </w:num>
  <w:num w:numId="15">
    <w:abstractNumId w:val="38"/>
  </w:num>
  <w:num w:numId="16">
    <w:abstractNumId w:val="8"/>
  </w:num>
  <w:num w:numId="17">
    <w:abstractNumId w:val="13"/>
  </w:num>
  <w:num w:numId="18">
    <w:abstractNumId w:val="6"/>
  </w:num>
  <w:num w:numId="19">
    <w:abstractNumId w:val="46"/>
  </w:num>
  <w:num w:numId="20">
    <w:abstractNumId w:val="20"/>
  </w:num>
  <w:num w:numId="21">
    <w:abstractNumId w:val="5"/>
  </w:num>
  <w:num w:numId="22">
    <w:abstractNumId w:val="42"/>
  </w:num>
  <w:num w:numId="23">
    <w:abstractNumId w:val="16"/>
  </w:num>
  <w:num w:numId="24">
    <w:abstractNumId w:val="33"/>
  </w:num>
  <w:num w:numId="25">
    <w:abstractNumId w:val="2"/>
  </w:num>
  <w:num w:numId="26">
    <w:abstractNumId w:val="27"/>
  </w:num>
  <w:num w:numId="27">
    <w:abstractNumId w:val="21"/>
  </w:num>
  <w:num w:numId="28">
    <w:abstractNumId w:val="31"/>
  </w:num>
  <w:num w:numId="29">
    <w:abstractNumId w:val="36"/>
  </w:num>
  <w:num w:numId="30">
    <w:abstractNumId w:val="17"/>
  </w:num>
  <w:num w:numId="31">
    <w:abstractNumId w:val="30"/>
  </w:num>
  <w:num w:numId="32">
    <w:abstractNumId w:val="39"/>
  </w:num>
  <w:num w:numId="33">
    <w:abstractNumId w:val="25"/>
  </w:num>
  <w:num w:numId="34">
    <w:abstractNumId w:val="4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4"/>
  </w:num>
  <w:num w:numId="38">
    <w:abstractNumId w:val="4"/>
  </w:num>
  <w:num w:numId="39">
    <w:abstractNumId w:val="37"/>
  </w:num>
  <w:num w:numId="40">
    <w:abstractNumId w:val="40"/>
  </w:num>
  <w:num w:numId="41">
    <w:abstractNumId w:val="28"/>
  </w:num>
  <w:num w:numId="42">
    <w:abstractNumId w:val="10"/>
  </w:num>
  <w:num w:numId="43">
    <w:abstractNumId w:val="15"/>
  </w:num>
  <w:num w:numId="44">
    <w:abstractNumId w:val="44"/>
  </w:num>
  <w:num w:numId="45">
    <w:abstractNumId w:val="29"/>
  </w:num>
  <w:num w:numId="46">
    <w:abstractNumId w:val="23"/>
  </w:num>
  <w:num w:numId="47">
    <w:abstractNumId w:val="3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47"/>
    <w:rsid w:val="00004BA9"/>
    <w:rsid w:val="00006AA3"/>
    <w:rsid w:val="00006DE5"/>
    <w:rsid w:val="00007393"/>
    <w:rsid w:val="000076AE"/>
    <w:rsid w:val="0001044C"/>
    <w:rsid w:val="00011FAD"/>
    <w:rsid w:val="00015B59"/>
    <w:rsid w:val="000209DD"/>
    <w:rsid w:val="00021C63"/>
    <w:rsid w:val="00022347"/>
    <w:rsid w:val="00022ECB"/>
    <w:rsid w:val="00024206"/>
    <w:rsid w:val="00025EBF"/>
    <w:rsid w:val="00027BBC"/>
    <w:rsid w:val="00031CB0"/>
    <w:rsid w:val="00032563"/>
    <w:rsid w:val="0003308E"/>
    <w:rsid w:val="000333F5"/>
    <w:rsid w:val="00033CC8"/>
    <w:rsid w:val="00034660"/>
    <w:rsid w:val="000425B5"/>
    <w:rsid w:val="000433A6"/>
    <w:rsid w:val="00044BEC"/>
    <w:rsid w:val="00044F4D"/>
    <w:rsid w:val="00047AC6"/>
    <w:rsid w:val="00050A4C"/>
    <w:rsid w:val="000563BA"/>
    <w:rsid w:val="0005762A"/>
    <w:rsid w:val="00060001"/>
    <w:rsid w:val="00064135"/>
    <w:rsid w:val="00064585"/>
    <w:rsid w:val="0006591C"/>
    <w:rsid w:val="00065E9F"/>
    <w:rsid w:val="00066437"/>
    <w:rsid w:val="00067893"/>
    <w:rsid w:val="0007299D"/>
    <w:rsid w:val="00074629"/>
    <w:rsid w:val="00076431"/>
    <w:rsid w:val="00081EDB"/>
    <w:rsid w:val="00084A95"/>
    <w:rsid w:val="00084D8F"/>
    <w:rsid w:val="0008557C"/>
    <w:rsid w:val="00086927"/>
    <w:rsid w:val="000940D6"/>
    <w:rsid w:val="000947D8"/>
    <w:rsid w:val="00096111"/>
    <w:rsid w:val="000A0925"/>
    <w:rsid w:val="000A4315"/>
    <w:rsid w:val="000A4F2F"/>
    <w:rsid w:val="000A5239"/>
    <w:rsid w:val="000B20FC"/>
    <w:rsid w:val="000B4232"/>
    <w:rsid w:val="000B495D"/>
    <w:rsid w:val="000B4B14"/>
    <w:rsid w:val="000B50FD"/>
    <w:rsid w:val="000B56CB"/>
    <w:rsid w:val="000B680C"/>
    <w:rsid w:val="000C12DA"/>
    <w:rsid w:val="000C3BBE"/>
    <w:rsid w:val="000C5080"/>
    <w:rsid w:val="000C6235"/>
    <w:rsid w:val="000C7B68"/>
    <w:rsid w:val="000D0AB9"/>
    <w:rsid w:val="000D1A15"/>
    <w:rsid w:val="000D55C6"/>
    <w:rsid w:val="000D589F"/>
    <w:rsid w:val="000E0369"/>
    <w:rsid w:val="000E0686"/>
    <w:rsid w:val="000E0D90"/>
    <w:rsid w:val="000E2F81"/>
    <w:rsid w:val="000E3DB7"/>
    <w:rsid w:val="000E4176"/>
    <w:rsid w:val="000E4923"/>
    <w:rsid w:val="000E4B16"/>
    <w:rsid w:val="000E5AAC"/>
    <w:rsid w:val="000E696D"/>
    <w:rsid w:val="000E7444"/>
    <w:rsid w:val="000E7536"/>
    <w:rsid w:val="000F2395"/>
    <w:rsid w:val="000F2938"/>
    <w:rsid w:val="000F2F2F"/>
    <w:rsid w:val="000F4ADE"/>
    <w:rsid w:val="000F7874"/>
    <w:rsid w:val="00100523"/>
    <w:rsid w:val="00101472"/>
    <w:rsid w:val="00102C9A"/>
    <w:rsid w:val="00104450"/>
    <w:rsid w:val="00104A0B"/>
    <w:rsid w:val="00105E8C"/>
    <w:rsid w:val="001103BC"/>
    <w:rsid w:val="001125B3"/>
    <w:rsid w:val="0011474F"/>
    <w:rsid w:val="00115DF2"/>
    <w:rsid w:val="00117A6D"/>
    <w:rsid w:val="0012235D"/>
    <w:rsid w:val="001223FC"/>
    <w:rsid w:val="001240C5"/>
    <w:rsid w:val="0012611F"/>
    <w:rsid w:val="00126399"/>
    <w:rsid w:val="00130E46"/>
    <w:rsid w:val="00131147"/>
    <w:rsid w:val="00134D95"/>
    <w:rsid w:val="00134E79"/>
    <w:rsid w:val="001355C7"/>
    <w:rsid w:val="00135A4A"/>
    <w:rsid w:val="0013734C"/>
    <w:rsid w:val="00137362"/>
    <w:rsid w:val="00141E78"/>
    <w:rsid w:val="00142424"/>
    <w:rsid w:val="00142DF1"/>
    <w:rsid w:val="00143958"/>
    <w:rsid w:val="00143C9B"/>
    <w:rsid w:val="00144AD2"/>
    <w:rsid w:val="001456D0"/>
    <w:rsid w:val="00145970"/>
    <w:rsid w:val="00147540"/>
    <w:rsid w:val="001525B6"/>
    <w:rsid w:val="001526C1"/>
    <w:rsid w:val="001527F7"/>
    <w:rsid w:val="00153F47"/>
    <w:rsid w:val="001553A2"/>
    <w:rsid w:val="00157A71"/>
    <w:rsid w:val="00160339"/>
    <w:rsid w:val="00164FD8"/>
    <w:rsid w:val="00165879"/>
    <w:rsid w:val="0016642C"/>
    <w:rsid w:val="00167AA1"/>
    <w:rsid w:val="001712E1"/>
    <w:rsid w:val="00180B80"/>
    <w:rsid w:val="00180D43"/>
    <w:rsid w:val="0018212A"/>
    <w:rsid w:val="00184286"/>
    <w:rsid w:val="001842B6"/>
    <w:rsid w:val="00184C04"/>
    <w:rsid w:val="001855D1"/>
    <w:rsid w:val="00186098"/>
    <w:rsid w:val="00190379"/>
    <w:rsid w:val="001909BB"/>
    <w:rsid w:val="00193979"/>
    <w:rsid w:val="00193ED1"/>
    <w:rsid w:val="001972E9"/>
    <w:rsid w:val="001A1DF0"/>
    <w:rsid w:val="001A369F"/>
    <w:rsid w:val="001A6DC8"/>
    <w:rsid w:val="001A7332"/>
    <w:rsid w:val="001B2256"/>
    <w:rsid w:val="001B2ECB"/>
    <w:rsid w:val="001B2F7D"/>
    <w:rsid w:val="001B65C8"/>
    <w:rsid w:val="001C4E52"/>
    <w:rsid w:val="001C569F"/>
    <w:rsid w:val="001C594F"/>
    <w:rsid w:val="001C624D"/>
    <w:rsid w:val="001C754A"/>
    <w:rsid w:val="001D211D"/>
    <w:rsid w:val="001D29BB"/>
    <w:rsid w:val="001D5937"/>
    <w:rsid w:val="001D77DD"/>
    <w:rsid w:val="001E23B6"/>
    <w:rsid w:val="001E2AB4"/>
    <w:rsid w:val="001E4816"/>
    <w:rsid w:val="001E61BA"/>
    <w:rsid w:val="001E7710"/>
    <w:rsid w:val="001F1692"/>
    <w:rsid w:val="001F2341"/>
    <w:rsid w:val="001F30B1"/>
    <w:rsid w:val="001F6A34"/>
    <w:rsid w:val="001F6FB4"/>
    <w:rsid w:val="001F7B9A"/>
    <w:rsid w:val="002001F8"/>
    <w:rsid w:val="0020070D"/>
    <w:rsid w:val="0020176D"/>
    <w:rsid w:val="00201944"/>
    <w:rsid w:val="00204794"/>
    <w:rsid w:val="00204CE3"/>
    <w:rsid w:val="00205530"/>
    <w:rsid w:val="00205C2A"/>
    <w:rsid w:val="0020757F"/>
    <w:rsid w:val="0020794E"/>
    <w:rsid w:val="00211590"/>
    <w:rsid w:val="0021161A"/>
    <w:rsid w:val="00212F9A"/>
    <w:rsid w:val="00213B88"/>
    <w:rsid w:val="00215948"/>
    <w:rsid w:val="0021646E"/>
    <w:rsid w:val="002174EE"/>
    <w:rsid w:val="0022129B"/>
    <w:rsid w:val="00222AF3"/>
    <w:rsid w:val="00224143"/>
    <w:rsid w:val="0022439A"/>
    <w:rsid w:val="00224F85"/>
    <w:rsid w:val="0022779A"/>
    <w:rsid w:val="00227884"/>
    <w:rsid w:val="0023081B"/>
    <w:rsid w:val="00230F45"/>
    <w:rsid w:val="0023104C"/>
    <w:rsid w:val="0023222E"/>
    <w:rsid w:val="00234686"/>
    <w:rsid w:val="002362D6"/>
    <w:rsid w:val="00237B9C"/>
    <w:rsid w:val="00243CAB"/>
    <w:rsid w:val="00244E3D"/>
    <w:rsid w:val="00245C9A"/>
    <w:rsid w:val="00247C34"/>
    <w:rsid w:val="002500E7"/>
    <w:rsid w:val="00255F43"/>
    <w:rsid w:val="002579F1"/>
    <w:rsid w:val="00260193"/>
    <w:rsid w:val="00260298"/>
    <w:rsid w:val="00261E9A"/>
    <w:rsid w:val="00261F16"/>
    <w:rsid w:val="0026286E"/>
    <w:rsid w:val="00262AF0"/>
    <w:rsid w:val="002642E8"/>
    <w:rsid w:val="00264B3C"/>
    <w:rsid w:val="00265F42"/>
    <w:rsid w:val="00266BC1"/>
    <w:rsid w:val="002678AE"/>
    <w:rsid w:val="002719AC"/>
    <w:rsid w:val="00273B46"/>
    <w:rsid w:val="002803F1"/>
    <w:rsid w:val="00283953"/>
    <w:rsid w:val="00284A37"/>
    <w:rsid w:val="00287895"/>
    <w:rsid w:val="00287C7F"/>
    <w:rsid w:val="00292782"/>
    <w:rsid w:val="002933A5"/>
    <w:rsid w:val="00293F91"/>
    <w:rsid w:val="00295650"/>
    <w:rsid w:val="00296A12"/>
    <w:rsid w:val="002A0EBF"/>
    <w:rsid w:val="002A16DF"/>
    <w:rsid w:val="002A260D"/>
    <w:rsid w:val="002A6A4B"/>
    <w:rsid w:val="002A7EBA"/>
    <w:rsid w:val="002B0A21"/>
    <w:rsid w:val="002B1635"/>
    <w:rsid w:val="002B6A3F"/>
    <w:rsid w:val="002B7E43"/>
    <w:rsid w:val="002C1729"/>
    <w:rsid w:val="002C2789"/>
    <w:rsid w:val="002C3A24"/>
    <w:rsid w:val="002C621B"/>
    <w:rsid w:val="002D0A9C"/>
    <w:rsid w:val="002D34B9"/>
    <w:rsid w:val="002D50E8"/>
    <w:rsid w:val="002D65A3"/>
    <w:rsid w:val="002E2002"/>
    <w:rsid w:val="002E26A2"/>
    <w:rsid w:val="002E2F29"/>
    <w:rsid w:val="002E2F6B"/>
    <w:rsid w:val="002E423B"/>
    <w:rsid w:val="002E42C7"/>
    <w:rsid w:val="002E5F85"/>
    <w:rsid w:val="002E603D"/>
    <w:rsid w:val="002E766A"/>
    <w:rsid w:val="002E7D49"/>
    <w:rsid w:val="002F2085"/>
    <w:rsid w:val="002F2CB9"/>
    <w:rsid w:val="002F41B0"/>
    <w:rsid w:val="002F509E"/>
    <w:rsid w:val="002F53D6"/>
    <w:rsid w:val="002F5B9D"/>
    <w:rsid w:val="002F6EEC"/>
    <w:rsid w:val="003018A3"/>
    <w:rsid w:val="00301D9D"/>
    <w:rsid w:val="003030D2"/>
    <w:rsid w:val="00307860"/>
    <w:rsid w:val="00310224"/>
    <w:rsid w:val="00311526"/>
    <w:rsid w:val="00320244"/>
    <w:rsid w:val="0032071D"/>
    <w:rsid w:val="00320AE9"/>
    <w:rsid w:val="00320B82"/>
    <w:rsid w:val="00322058"/>
    <w:rsid w:val="0032281E"/>
    <w:rsid w:val="00325103"/>
    <w:rsid w:val="003263AD"/>
    <w:rsid w:val="00327262"/>
    <w:rsid w:val="00327CC5"/>
    <w:rsid w:val="00333609"/>
    <w:rsid w:val="00334845"/>
    <w:rsid w:val="0033491F"/>
    <w:rsid w:val="0034172A"/>
    <w:rsid w:val="00342EAA"/>
    <w:rsid w:val="00343396"/>
    <w:rsid w:val="00344947"/>
    <w:rsid w:val="003462C0"/>
    <w:rsid w:val="00347301"/>
    <w:rsid w:val="003551C0"/>
    <w:rsid w:val="0035688D"/>
    <w:rsid w:val="0036019B"/>
    <w:rsid w:val="00360B5E"/>
    <w:rsid w:val="003617E9"/>
    <w:rsid w:val="00361A80"/>
    <w:rsid w:val="00362433"/>
    <w:rsid w:val="00365420"/>
    <w:rsid w:val="00366717"/>
    <w:rsid w:val="00366860"/>
    <w:rsid w:val="003676C9"/>
    <w:rsid w:val="003679A6"/>
    <w:rsid w:val="0037011E"/>
    <w:rsid w:val="0037018C"/>
    <w:rsid w:val="00372766"/>
    <w:rsid w:val="00373E9C"/>
    <w:rsid w:val="00374176"/>
    <w:rsid w:val="003744AF"/>
    <w:rsid w:val="003754A9"/>
    <w:rsid w:val="0038041F"/>
    <w:rsid w:val="00380599"/>
    <w:rsid w:val="00380F36"/>
    <w:rsid w:val="003811F4"/>
    <w:rsid w:val="0038137D"/>
    <w:rsid w:val="0038222B"/>
    <w:rsid w:val="00384DF2"/>
    <w:rsid w:val="003908A0"/>
    <w:rsid w:val="00391A17"/>
    <w:rsid w:val="003934B4"/>
    <w:rsid w:val="00393F50"/>
    <w:rsid w:val="00395254"/>
    <w:rsid w:val="00397A12"/>
    <w:rsid w:val="003A5A27"/>
    <w:rsid w:val="003A5B97"/>
    <w:rsid w:val="003A757F"/>
    <w:rsid w:val="003B21B7"/>
    <w:rsid w:val="003B2F92"/>
    <w:rsid w:val="003B4851"/>
    <w:rsid w:val="003B4A26"/>
    <w:rsid w:val="003B72C4"/>
    <w:rsid w:val="003B74C6"/>
    <w:rsid w:val="003C08C7"/>
    <w:rsid w:val="003C2036"/>
    <w:rsid w:val="003C2DA3"/>
    <w:rsid w:val="003C2E82"/>
    <w:rsid w:val="003C6962"/>
    <w:rsid w:val="003C730F"/>
    <w:rsid w:val="003C7AAF"/>
    <w:rsid w:val="003C7C41"/>
    <w:rsid w:val="003C7CD3"/>
    <w:rsid w:val="003C7F9C"/>
    <w:rsid w:val="003D2E3E"/>
    <w:rsid w:val="003D4271"/>
    <w:rsid w:val="003D42F0"/>
    <w:rsid w:val="003D5E95"/>
    <w:rsid w:val="003D6660"/>
    <w:rsid w:val="003D7983"/>
    <w:rsid w:val="003E199F"/>
    <w:rsid w:val="003E1CDC"/>
    <w:rsid w:val="003E2BA8"/>
    <w:rsid w:val="003E62FA"/>
    <w:rsid w:val="003F2684"/>
    <w:rsid w:val="003F44A2"/>
    <w:rsid w:val="003F6109"/>
    <w:rsid w:val="0040128A"/>
    <w:rsid w:val="00402498"/>
    <w:rsid w:val="00404A61"/>
    <w:rsid w:val="00404F5F"/>
    <w:rsid w:val="00411CC8"/>
    <w:rsid w:val="00411E2B"/>
    <w:rsid w:val="004160ED"/>
    <w:rsid w:val="00421DB7"/>
    <w:rsid w:val="00421E96"/>
    <w:rsid w:val="004228C9"/>
    <w:rsid w:val="00422935"/>
    <w:rsid w:val="00423142"/>
    <w:rsid w:val="00425829"/>
    <w:rsid w:val="004258E2"/>
    <w:rsid w:val="00425D9F"/>
    <w:rsid w:val="00426DD3"/>
    <w:rsid w:val="00430A19"/>
    <w:rsid w:val="0043240C"/>
    <w:rsid w:val="00432FB5"/>
    <w:rsid w:val="00434287"/>
    <w:rsid w:val="004346D5"/>
    <w:rsid w:val="004425BC"/>
    <w:rsid w:val="004471DA"/>
    <w:rsid w:val="004473F8"/>
    <w:rsid w:val="00450162"/>
    <w:rsid w:val="004525F4"/>
    <w:rsid w:val="00460C33"/>
    <w:rsid w:val="004627A1"/>
    <w:rsid w:val="004636BE"/>
    <w:rsid w:val="00464A32"/>
    <w:rsid w:val="00465665"/>
    <w:rsid w:val="00465797"/>
    <w:rsid w:val="00465D31"/>
    <w:rsid w:val="004715E2"/>
    <w:rsid w:val="00480CE6"/>
    <w:rsid w:val="00483901"/>
    <w:rsid w:val="00485188"/>
    <w:rsid w:val="0048526A"/>
    <w:rsid w:val="00493304"/>
    <w:rsid w:val="00496424"/>
    <w:rsid w:val="004A05E7"/>
    <w:rsid w:val="004A2108"/>
    <w:rsid w:val="004A2402"/>
    <w:rsid w:val="004A28DF"/>
    <w:rsid w:val="004A2ADD"/>
    <w:rsid w:val="004A4525"/>
    <w:rsid w:val="004A4549"/>
    <w:rsid w:val="004A5335"/>
    <w:rsid w:val="004A6B95"/>
    <w:rsid w:val="004B2F2F"/>
    <w:rsid w:val="004B3D63"/>
    <w:rsid w:val="004B5203"/>
    <w:rsid w:val="004B5372"/>
    <w:rsid w:val="004B6BBF"/>
    <w:rsid w:val="004C0F9C"/>
    <w:rsid w:val="004C154A"/>
    <w:rsid w:val="004C15BB"/>
    <w:rsid w:val="004C2517"/>
    <w:rsid w:val="004C32BD"/>
    <w:rsid w:val="004C35AF"/>
    <w:rsid w:val="004C55F3"/>
    <w:rsid w:val="004C7A64"/>
    <w:rsid w:val="004D0B06"/>
    <w:rsid w:val="004D0D9A"/>
    <w:rsid w:val="004D15B5"/>
    <w:rsid w:val="004D1F9B"/>
    <w:rsid w:val="004D579E"/>
    <w:rsid w:val="004D5F57"/>
    <w:rsid w:val="004D7FFC"/>
    <w:rsid w:val="004E36AB"/>
    <w:rsid w:val="004E3BFF"/>
    <w:rsid w:val="004E68C5"/>
    <w:rsid w:val="004F1F37"/>
    <w:rsid w:val="004F300A"/>
    <w:rsid w:val="004F341F"/>
    <w:rsid w:val="004F5A83"/>
    <w:rsid w:val="004F5EF4"/>
    <w:rsid w:val="005015F8"/>
    <w:rsid w:val="00501E88"/>
    <w:rsid w:val="005028C6"/>
    <w:rsid w:val="00503394"/>
    <w:rsid w:val="00503B65"/>
    <w:rsid w:val="0050615A"/>
    <w:rsid w:val="0051005A"/>
    <w:rsid w:val="00511F63"/>
    <w:rsid w:val="00513B10"/>
    <w:rsid w:val="0051506E"/>
    <w:rsid w:val="00521321"/>
    <w:rsid w:val="00521EA8"/>
    <w:rsid w:val="005234F8"/>
    <w:rsid w:val="00523524"/>
    <w:rsid w:val="00530D2D"/>
    <w:rsid w:val="00532F49"/>
    <w:rsid w:val="005347E0"/>
    <w:rsid w:val="005361BC"/>
    <w:rsid w:val="00542D27"/>
    <w:rsid w:val="0054673B"/>
    <w:rsid w:val="00550747"/>
    <w:rsid w:val="00551099"/>
    <w:rsid w:val="00553E55"/>
    <w:rsid w:val="005561DC"/>
    <w:rsid w:val="005616CE"/>
    <w:rsid w:val="00561BD4"/>
    <w:rsid w:val="00563548"/>
    <w:rsid w:val="00563650"/>
    <w:rsid w:val="00563A8F"/>
    <w:rsid w:val="00564378"/>
    <w:rsid w:val="00564BC3"/>
    <w:rsid w:val="00566161"/>
    <w:rsid w:val="005668E4"/>
    <w:rsid w:val="005669E7"/>
    <w:rsid w:val="005675ED"/>
    <w:rsid w:val="00567EA7"/>
    <w:rsid w:val="0057082E"/>
    <w:rsid w:val="00571F93"/>
    <w:rsid w:val="005737CF"/>
    <w:rsid w:val="00573A80"/>
    <w:rsid w:val="00573D2E"/>
    <w:rsid w:val="005743B5"/>
    <w:rsid w:val="00574CE6"/>
    <w:rsid w:val="00574E2A"/>
    <w:rsid w:val="00575C7C"/>
    <w:rsid w:val="00580052"/>
    <w:rsid w:val="00583316"/>
    <w:rsid w:val="00584717"/>
    <w:rsid w:val="005851F0"/>
    <w:rsid w:val="005866F1"/>
    <w:rsid w:val="0058747F"/>
    <w:rsid w:val="0059078D"/>
    <w:rsid w:val="00594995"/>
    <w:rsid w:val="005976DC"/>
    <w:rsid w:val="005A0CA9"/>
    <w:rsid w:val="005A172D"/>
    <w:rsid w:val="005A20D1"/>
    <w:rsid w:val="005A4C58"/>
    <w:rsid w:val="005A515B"/>
    <w:rsid w:val="005A772E"/>
    <w:rsid w:val="005B0673"/>
    <w:rsid w:val="005B11BA"/>
    <w:rsid w:val="005B2068"/>
    <w:rsid w:val="005B312E"/>
    <w:rsid w:val="005B4E99"/>
    <w:rsid w:val="005B663A"/>
    <w:rsid w:val="005C12B0"/>
    <w:rsid w:val="005C1ECE"/>
    <w:rsid w:val="005C2427"/>
    <w:rsid w:val="005C2D9B"/>
    <w:rsid w:val="005C3D4D"/>
    <w:rsid w:val="005C3DF8"/>
    <w:rsid w:val="005C40B6"/>
    <w:rsid w:val="005C51CE"/>
    <w:rsid w:val="005C6675"/>
    <w:rsid w:val="005C714B"/>
    <w:rsid w:val="005D47EA"/>
    <w:rsid w:val="005D5C77"/>
    <w:rsid w:val="005D60D9"/>
    <w:rsid w:val="005D7038"/>
    <w:rsid w:val="005E0684"/>
    <w:rsid w:val="005E1918"/>
    <w:rsid w:val="005E2DC9"/>
    <w:rsid w:val="005E3036"/>
    <w:rsid w:val="005E3261"/>
    <w:rsid w:val="005E4574"/>
    <w:rsid w:val="005E6F1D"/>
    <w:rsid w:val="005E7066"/>
    <w:rsid w:val="005F0E21"/>
    <w:rsid w:val="005F4EF1"/>
    <w:rsid w:val="00600160"/>
    <w:rsid w:val="00600881"/>
    <w:rsid w:val="006024C8"/>
    <w:rsid w:val="00602C84"/>
    <w:rsid w:val="006032C6"/>
    <w:rsid w:val="0060494E"/>
    <w:rsid w:val="00613FF0"/>
    <w:rsid w:val="00614845"/>
    <w:rsid w:val="00615674"/>
    <w:rsid w:val="00616983"/>
    <w:rsid w:val="00616CA3"/>
    <w:rsid w:val="00616DAC"/>
    <w:rsid w:val="00621EBF"/>
    <w:rsid w:val="006235A5"/>
    <w:rsid w:val="00623E64"/>
    <w:rsid w:val="006261A4"/>
    <w:rsid w:val="00632357"/>
    <w:rsid w:val="00634FC2"/>
    <w:rsid w:val="006424C4"/>
    <w:rsid w:val="00642C98"/>
    <w:rsid w:val="00642F51"/>
    <w:rsid w:val="006433CE"/>
    <w:rsid w:val="00644642"/>
    <w:rsid w:val="006455CB"/>
    <w:rsid w:val="006462AE"/>
    <w:rsid w:val="006500FE"/>
    <w:rsid w:val="0065219D"/>
    <w:rsid w:val="00652C4C"/>
    <w:rsid w:val="00660E13"/>
    <w:rsid w:val="00665178"/>
    <w:rsid w:val="0066561F"/>
    <w:rsid w:val="00666D00"/>
    <w:rsid w:val="00666ED4"/>
    <w:rsid w:val="00667BD3"/>
    <w:rsid w:val="00667C26"/>
    <w:rsid w:val="00671424"/>
    <w:rsid w:val="00671929"/>
    <w:rsid w:val="00671DCD"/>
    <w:rsid w:val="00673C65"/>
    <w:rsid w:val="006746C1"/>
    <w:rsid w:val="00676B19"/>
    <w:rsid w:val="00677A4E"/>
    <w:rsid w:val="00680314"/>
    <w:rsid w:val="00681A51"/>
    <w:rsid w:val="00681FCA"/>
    <w:rsid w:val="00683004"/>
    <w:rsid w:val="00683EA3"/>
    <w:rsid w:val="0068549D"/>
    <w:rsid w:val="00686989"/>
    <w:rsid w:val="006906FE"/>
    <w:rsid w:val="00694102"/>
    <w:rsid w:val="0069447A"/>
    <w:rsid w:val="006975CC"/>
    <w:rsid w:val="00697B32"/>
    <w:rsid w:val="006A142E"/>
    <w:rsid w:val="006A15D9"/>
    <w:rsid w:val="006A16EA"/>
    <w:rsid w:val="006A1B0F"/>
    <w:rsid w:val="006A1DD0"/>
    <w:rsid w:val="006A256C"/>
    <w:rsid w:val="006A2C90"/>
    <w:rsid w:val="006A4658"/>
    <w:rsid w:val="006A59AD"/>
    <w:rsid w:val="006A5B8A"/>
    <w:rsid w:val="006B2BC1"/>
    <w:rsid w:val="006B465B"/>
    <w:rsid w:val="006B5E76"/>
    <w:rsid w:val="006B63F6"/>
    <w:rsid w:val="006B6EF2"/>
    <w:rsid w:val="006C02E2"/>
    <w:rsid w:val="006C14DB"/>
    <w:rsid w:val="006C2409"/>
    <w:rsid w:val="006C5E04"/>
    <w:rsid w:val="006D0C51"/>
    <w:rsid w:val="006D0D4D"/>
    <w:rsid w:val="006D0F4D"/>
    <w:rsid w:val="006D11E3"/>
    <w:rsid w:val="006D1B73"/>
    <w:rsid w:val="006E073D"/>
    <w:rsid w:val="006E0ED6"/>
    <w:rsid w:val="006E341F"/>
    <w:rsid w:val="006E49FC"/>
    <w:rsid w:val="006E75FC"/>
    <w:rsid w:val="006F2AC7"/>
    <w:rsid w:val="006F5E29"/>
    <w:rsid w:val="006F6CDF"/>
    <w:rsid w:val="00705D05"/>
    <w:rsid w:val="00705DCD"/>
    <w:rsid w:val="00706178"/>
    <w:rsid w:val="00707F50"/>
    <w:rsid w:val="00710D81"/>
    <w:rsid w:val="00710F66"/>
    <w:rsid w:val="00712824"/>
    <w:rsid w:val="00714285"/>
    <w:rsid w:val="00715572"/>
    <w:rsid w:val="00722352"/>
    <w:rsid w:val="00723ADD"/>
    <w:rsid w:val="007241B1"/>
    <w:rsid w:val="00724D1E"/>
    <w:rsid w:val="00725A18"/>
    <w:rsid w:val="00730839"/>
    <w:rsid w:val="00732F2A"/>
    <w:rsid w:val="00737894"/>
    <w:rsid w:val="0074003A"/>
    <w:rsid w:val="00741492"/>
    <w:rsid w:val="007417B1"/>
    <w:rsid w:val="007429BF"/>
    <w:rsid w:val="00744923"/>
    <w:rsid w:val="00747E5A"/>
    <w:rsid w:val="00751B0A"/>
    <w:rsid w:val="00751D24"/>
    <w:rsid w:val="00756FD4"/>
    <w:rsid w:val="007577E1"/>
    <w:rsid w:val="007619C4"/>
    <w:rsid w:val="00762BED"/>
    <w:rsid w:val="0076540A"/>
    <w:rsid w:val="0076555C"/>
    <w:rsid w:val="00765762"/>
    <w:rsid w:val="00770E0D"/>
    <w:rsid w:val="00772269"/>
    <w:rsid w:val="00772D05"/>
    <w:rsid w:val="00773BE4"/>
    <w:rsid w:val="00774AE0"/>
    <w:rsid w:val="0077524C"/>
    <w:rsid w:val="00775972"/>
    <w:rsid w:val="00775EEC"/>
    <w:rsid w:val="0078227E"/>
    <w:rsid w:val="00782B6D"/>
    <w:rsid w:val="00782C22"/>
    <w:rsid w:val="00784B72"/>
    <w:rsid w:val="007913B3"/>
    <w:rsid w:val="0079178C"/>
    <w:rsid w:val="007953CA"/>
    <w:rsid w:val="007A0BAF"/>
    <w:rsid w:val="007A0E5D"/>
    <w:rsid w:val="007A1606"/>
    <w:rsid w:val="007A1F65"/>
    <w:rsid w:val="007A24C7"/>
    <w:rsid w:val="007A72A4"/>
    <w:rsid w:val="007A7DA4"/>
    <w:rsid w:val="007B0101"/>
    <w:rsid w:val="007B08E4"/>
    <w:rsid w:val="007B1219"/>
    <w:rsid w:val="007B1B66"/>
    <w:rsid w:val="007B2CD3"/>
    <w:rsid w:val="007B3675"/>
    <w:rsid w:val="007B36BF"/>
    <w:rsid w:val="007B42DE"/>
    <w:rsid w:val="007B4D5B"/>
    <w:rsid w:val="007B54CC"/>
    <w:rsid w:val="007B79D8"/>
    <w:rsid w:val="007C1A22"/>
    <w:rsid w:val="007C2E3C"/>
    <w:rsid w:val="007C5DC7"/>
    <w:rsid w:val="007D01B3"/>
    <w:rsid w:val="007D4C3A"/>
    <w:rsid w:val="007D5186"/>
    <w:rsid w:val="007E0A65"/>
    <w:rsid w:val="007E25B7"/>
    <w:rsid w:val="007E37E8"/>
    <w:rsid w:val="007E3D16"/>
    <w:rsid w:val="007E4DF6"/>
    <w:rsid w:val="007F1508"/>
    <w:rsid w:val="007F1835"/>
    <w:rsid w:val="007F1EF5"/>
    <w:rsid w:val="007F2CC1"/>
    <w:rsid w:val="007F3CBB"/>
    <w:rsid w:val="007F6A45"/>
    <w:rsid w:val="007F7DD5"/>
    <w:rsid w:val="00801D7A"/>
    <w:rsid w:val="00802293"/>
    <w:rsid w:val="00802C38"/>
    <w:rsid w:val="00803B77"/>
    <w:rsid w:val="00804746"/>
    <w:rsid w:val="00810800"/>
    <w:rsid w:val="00814D42"/>
    <w:rsid w:val="0081673C"/>
    <w:rsid w:val="00820343"/>
    <w:rsid w:val="00820DE2"/>
    <w:rsid w:val="00820E68"/>
    <w:rsid w:val="008211CB"/>
    <w:rsid w:val="00823205"/>
    <w:rsid w:val="0082408E"/>
    <w:rsid w:val="008247BD"/>
    <w:rsid w:val="00825290"/>
    <w:rsid w:val="008268ED"/>
    <w:rsid w:val="008269A7"/>
    <w:rsid w:val="00826A30"/>
    <w:rsid w:val="0082795C"/>
    <w:rsid w:val="00830DF0"/>
    <w:rsid w:val="0083255B"/>
    <w:rsid w:val="00832E07"/>
    <w:rsid w:val="00835C87"/>
    <w:rsid w:val="008373A5"/>
    <w:rsid w:val="00840E6D"/>
    <w:rsid w:val="00841D26"/>
    <w:rsid w:val="0085226C"/>
    <w:rsid w:val="00853D64"/>
    <w:rsid w:val="00855F9F"/>
    <w:rsid w:val="00861D6A"/>
    <w:rsid w:val="008631E4"/>
    <w:rsid w:val="00863DD5"/>
    <w:rsid w:val="00865A2B"/>
    <w:rsid w:val="00866733"/>
    <w:rsid w:val="008670EC"/>
    <w:rsid w:val="00867E9F"/>
    <w:rsid w:val="008713CD"/>
    <w:rsid w:val="008742DB"/>
    <w:rsid w:val="00875E47"/>
    <w:rsid w:val="00875F41"/>
    <w:rsid w:val="0087603F"/>
    <w:rsid w:val="00876EE0"/>
    <w:rsid w:val="008820AD"/>
    <w:rsid w:val="00884BF0"/>
    <w:rsid w:val="00887634"/>
    <w:rsid w:val="00891376"/>
    <w:rsid w:val="00893581"/>
    <w:rsid w:val="008A35C9"/>
    <w:rsid w:val="008B4B6B"/>
    <w:rsid w:val="008B73E5"/>
    <w:rsid w:val="008C1134"/>
    <w:rsid w:val="008C1409"/>
    <w:rsid w:val="008C353C"/>
    <w:rsid w:val="008C4815"/>
    <w:rsid w:val="008C6E91"/>
    <w:rsid w:val="008C7154"/>
    <w:rsid w:val="008C78B6"/>
    <w:rsid w:val="008D2841"/>
    <w:rsid w:val="008D35C4"/>
    <w:rsid w:val="008D4F70"/>
    <w:rsid w:val="008D5DBE"/>
    <w:rsid w:val="008D6554"/>
    <w:rsid w:val="008D6FC4"/>
    <w:rsid w:val="008E082D"/>
    <w:rsid w:val="008E1576"/>
    <w:rsid w:val="008E2381"/>
    <w:rsid w:val="008E2B23"/>
    <w:rsid w:val="008E5422"/>
    <w:rsid w:val="008E5D12"/>
    <w:rsid w:val="008E7740"/>
    <w:rsid w:val="008F006D"/>
    <w:rsid w:val="008F1E19"/>
    <w:rsid w:val="008F4AF1"/>
    <w:rsid w:val="00900125"/>
    <w:rsid w:val="009020C0"/>
    <w:rsid w:val="009027A5"/>
    <w:rsid w:val="009042C4"/>
    <w:rsid w:val="00904F73"/>
    <w:rsid w:val="009128DF"/>
    <w:rsid w:val="00915189"/>
    <w:rsid w:val="009174CD"/>
    <w:rsid w:val="00920A52"/>
    <w:rsid w:val="00922D20"/>
    <w:rsid w:val="00922EA8"/>
    <w:rsid w:val="00924EE6"/>
    <w:rsid w:val="009270D1"/>
    <w:rsid w:val="00927387"/>
    <w:rsid w:val="0093063E"/>
    <w:rsid w:val="00930A99"/>
    <w:rsid w:val="0093136B"/>
    <w:rsid w:val="0093328F"/>
    <w:rsid w:val="00934EC7"/>
    <w:rsid w:val="00937C05"/>
    <w:rsid w:val="00940E38"/>
    <w:rsid w:val="00942C63"/>
    <w:rsid w:val="009443D2"/>
    <w:rsid w:val="00945250"/>
    <w:rsid w:val="00945660"/>
    <w:rsid w:val="00945B00"/>
    <w:rsid w:val="00946D2E"/>
    <w:rsid w:val="009475C6"/>
    <w:rsid w:val="00947CB6"/>
    <w:rsid w:val="00950B11"/>
    <w:rsid w:val="00952FEF"/>
    <w:rsid w:val="00953085"/>
    <w:rsid w:val="00953D16"/>
    <w:rsid w:val="0095666B"/>
    <w:rsid w:val="00957060"/>
    <w:rsid w:val="00963B5C"/>
    <w:rsid w:val="00965BAA"/>
    <w:rsid w:val="00966873"/>
    <w:rsid w:val="00966A89"/>
    <w:rsid w:val="00967805"/>
    <w:rsid w:val="00967ABE"/>
    <w:rsid w:val="00967E20"/>
    <w:rsid w:val="00971872"/>
    <w:rsid w:val="009718D3"/>
    <w:rsid w:val="00972E17"/>
    <w:rsid w:val="00974AB5"/>
    <w:rsid w:val="00974E3A"/>
    <w:rsid w:val="0097644A"/>
    <w:rsid w:val="00980863"/>
    <w:rsid w:val="0098350A"/>
    <w:rsid w:val="0098440C"/>
    <w:rsid w:val="00984A61"/>
    <w:rsid w:val="009859B3"/>
    <w:rsid w:val="00987E94"/>
    <w:rsid w:val="00990C9E"/>
    <w:rsid w:val="009918F9"/>
    <w:rsid w:val="00992328"/>
    <w:rsid w:val="009936B6"/>
    <w:rsid w:val="0099422D"/>
    <w:rsid w:val="00994DD6"/>
    <w:rsid w:val="00994E15"/>
    <w:rsid w:val="00994FFC"/>
    <w:rsid w:val="009A1F1F"/>
    <w:rsid w:val="009A1FFF"/>
    <w:rsid w:val="009A4317"/>
    <w:rsid w:val="009A4A04"/>
    <w:rsid w:val="009A5CAF"/>
    <w:rsid w:val="009A6B9F"/>
    <w:rsid w:val="009B1084"/>
    <w:rsid w:val="009B1273"/>
    <w:rsid w:val="009B2204"/>
    <w:rsid w:val="009B33EB"/>
    <w:rsid w:val="009B451F"/>
    <w:rsid w:val="009B4F1F"/>
    <w:rsid w:val="009B736D"/>
    <w:rsid w:val="009C05C6"/>
    <w:rsid w:val="009C08FE"/>
    <w:rsid w:val="009C58C3"/>
    <w:rsid w:val="009C6834"/>
    <w:rsid w:val="009D1C15"/>
    <w:rsid w:val="009D2F14"/>
    <w:rsid w:val="009D42A3"/>
    <w:rsid w:val="009D44DB"/>
    <w:rsid w:val="009D4F12"/>
    <w:rsid w:val="009E1CD4"/>
    <w:rsid w:val="009E4B68"/>
    <w:rsid w:val="009E5E55"/>
    <w:rsid w:val="009E6AC3"/>
    <w:rsid w:val="009E6D1F"/>
    <w:rsid w:val="009F1260"/>
    <w:rsid w:val="009F278C"/>
    <w:rsid w:val="009F27DE"/>
    <w:rsid w:val="009F2AFE"/>
    <w:rsid w:val="009F3BF0"/>
    <w:rsid w:val="009F666E"/>
    <w:rsid w:val="00A000D7"/>
    <w:rsid w:val="00A005C4"/>
    <w:rsid w:val="00A01991"/>
    <w:rsid w:val="00A020E7"/>
    <w:rsid w:val="00A02CD1"/>
    <w:rsid w:val="00A0419E"/>
    <w:rsid w:val="00A06AAC"/>
    <w:rsid w:val="00A0728B"/>
    <w:rsid w:val="00A07A10"/>
    <w:rsid w:val="00A07B11"/>
    <w:rsid w:val="00A10574"/>
    <w:rsid w:val="00A106D5"/>
    <w:rsid w:val="00A11A1C"/>
    <w:rsid w:val="00A11B5E"/>
    <w:rsid w:val="00A12640"/>
    <w:rsid w:val="00A137A8"/>
    <w:rsid w:val="00A153F8"/>
    <w:rsid w:val="00A15657"/>
    <w:rsid w:val="00A16090"/>
    <w:rsid w:val="00A174E5"/>
    <w:rsid w:val="00A20DCA"/>
    <w:rsid w:val="00A20EA0"/>
    <w:rsid w:val="00A2319C"/>
    <w:rsid w:val="00A23FAF"/>
    <w:rsid w:val="00A241B7"/>
    <w:rsid w:val="00A24C0B"/>
    <w:rsid w:val="00A254E7"/>
    <w:rsid w:val="00A26725"/>
    <w:rsid w:val="00A31569"/>
    <w:rsid w:val="00A31FB7"/>
    <w:rsid w:val="00A331FD"/>
    <w:rsid w:val="00A37D36"/>
    <w:rsid w:val="00A4156B"/>
    <w:rsid w:val="00A419A3"/>
    <w:rsid w:val="00A4201E"/>
    <w:rsid w:val="00A42920"/>
    <w:rsid w:val="00A454F8"/>
    <w:rsid w:val="00A46277"/>
    <w:rsid w:val="00A501F0"/>
    <w:rsid w:val="00A51904"/>
    <w:rsid w:val="00A533AD"/>
    <w:rsid w:val="00A54460"/>
    <w:rsid w:val="00A55870"/>
    <w:rsid w:val="00A5767A"/>
    <w:rsid w:val="00A644C6"/>
    <w:rsid w:val="00A65650"/>
    <w:rsid w:val="00A67371"/>
    <w:rsid w:val="00A725C9"/>
    <w:rsid w:val="00A73D7B"/>
    <w:rsid w:val="00A75BBE"/>
    <w:rsid w:val="00A77F38"/>
    <w:rsid w:val="00A84435"/>
    <w:rsid w:val="00A913D9"/>
    <w:rsid w:val="00A930D1"/>
    <w:rsid w:val="00A9317E"/>
    <w:rsid w:val="00A95DB0"/>
    <w:rsid w:val="00A967C6"/>
    <w:rsid w:val="00AA08A9"/>
    <w:rsid w:val="00AA0CD9"/>
    <w:rsid w:val="00AA4F19"/>
    <w:rsid w:val="00AA56A0"/>
    <w:rsid w:val="00AA7D47"/>
    <w:rsid w:val="00AB0714"/>
    <w:rsid w:val="00AB0D3E"/>
    <w:rsid w:val="00AB2FCE"/>
    <w:rsid w:val="00AB5C5E"/>
    <w:rsid w:val="00AB6985"/>
    <w:rsid w:val="00AB6F97"/>
    <w:rsid w:val="00AB72AA"/>
    <w:rsid w:val="00AB747D"/>
    <w:rsid w:val="00AC0A3B"/>
    <w:rsid w:val="00AC2CD9"/>
    <w:rsid w:val="00AC5933"/>
    <w:rsid w:val="00AD038D"/>
    <w:rsid w:val="00AD0631"/>
    <w:rsid w:val="00AD06AE"/>
    <w:rsid w:val="00AD08E2"/>
    <w:rsid w:val="00AD1DB7"/>
    <w:rsid w:val="00AD3FAF"/>
    <w:rsid w:val="00AD5B06"/>
    <w:rsid w:val="00AD5C92"/>
    <w:rsid w:val="00AD67A2"/>
    <w:rsid w:val="00AD67E1"/>
    <w:rsid w:val="00AE2C05"/>
    <w:rsid w:val="00AE47E5"/>
    <w:rsid w:val="00AE51A4"/>
    <w:rsid w:val="00AE5F79"/>
    <w:rsid w:val="00AE677E"/>
    <w:rsid w:val="00AF06E6"/>
    <w:rsid w:val="00AF4799"/>
    <w:rsid w:val="00AF6FB7"/>
    <w:rsid w:val="00AF7971"/>
    <w:rsid w:val="00B02999"/>
    <w:rsid w:val="00B043D9"/>
    <w:rsid w:val="00B06A1C"/>
    <w:rsid w:val="00B12D05"/>
    <w:rsid w:val="00B137FE"/>
    <w:rsid w:val="00B148DF"/>
    <w:rsid w:val="00B14E1E"/>
    <w:rsid w:val="00B16272"/>
    <w:rsid w:val="00B162AA"/>
    <w:rsid w:val="00B16C23"/>
    <w:rsid w:val="00B17022"/>
    <w:rsid w:val="00B177A5"/>
    <w:rsid w:val="00B209C3"/>
    <w:rsid w:val="00B23E1D"/>
    <w:rsid w:val="00B26461"/>
    <w:rsid w:val="00B272DE"/>
    <w:rsid w:val="00B278DF"/>
    <w:rsid w:val="00B30CBF"/>
    <w:rsid w:val="00B342CA"/>
    <w:rsid w:val="00B3442C"/>
    <w:rsid w:val="00B346E0"/>
    <w:rsid w:val="00B36187"/>
    <w:rsid w:val="00B37621"/>
    <w:rsid w:val="00B4208D"/>
    <w:rsid w:val="00B4308B"/>
    <w:rsid w:val="00B447FF"/>
    <w:rsid w:val="00B468CD"/>
    <w:rsid w:val="00B46EF1"/>
    <w:rsid w:val="00B46FF4"/>
    <w:rsid w:val="00B52AA6"/>
    <w:rsid w:val="00B52C40"/>
    <w:rsid w:val="00B55DF9"/>
    <w:rsid w:val="00B60DEF"/>
    <w:rsid w:val="00B66055"/>
    <w:rsid w:val="00B67D61"/>
    <w:rsid w:val="00B7304F"/>
    <w:rsid w:val="00B7361D"/>
    <w:rsid w:val="00B73C41"/>
    <w:rsid w:val="00B80827"/>
    <w:rsid w:val="00B81AC2"/>
    <w:rsid w:val="00B81E39"/>
    <w:rsid w:val="00B83574"/>
    <w:rsid w:val="00B929D9"/>
    <w:rsid w:val="00B92D12"/>
    <w:rsid w:val="00B94B2F"/>
    <w:rsid w:val="00B97234"/>
    <w:rsid w:val="00B97625"/>
    <w:rsid w:val="00B97850"/>
    <w:rsid w:val="00BA1E28"/>
    <w:rsid w:val="00BA3154"/>
    <w:rsid w:val="00BA4584"/>
    <w:rsid w:val="00BA72E2"/>
    <w:rsid w:val="00BA7C6D"/>
    <w:rsid w:val="00BB0B78"/>
    <w:rsid w:val="00BB1153"/>
    <w:rsid w:val="00BB4EAC"/>
    <w:rsid w:val="00BB5286"/>
    <w:rsid w:val="00BB7BCF"/>
    <w:rsid w:val="00BC0DCB"/>
    <w:rsid w:val="00BC185A"/>
    <w:rsid w:val="00BC3FC0"/>
    <w:rsid w:val="00BC44D2"/>
    <w:rsid w:val="00BC6CA0"/>
    <w:rsid w:val="00BC750F"/>
    <w:rsid w:val="00BC77DE"/>
    <w:rsid w:val="00BD1758"/>
    <w:rsid w:val="00BD2C27"/>
    <w:rsid w:val="00BD67CC"/>
    <w:rsid w:val="00BE0A0F"/>
    <w:rsid w:val="00BE0FCE"/>
    <w:rsid w:val="00BE4803"/>
    <w:rsid w:val="00BE4DD2"/>
    <w:rsid w:val="00BE74CD"/>
    <w:rsid w:val="00BF05CC"/>
    <w:rsid w:val="00BF0FE0"/>
    <w:rsid w:val="00BF1CDC"/>
    <w:rsid w:val="00BF2264"/>
    <w:rsid w:val="00BF3771"/>
    <w:rsid w:val="00BF3CB0"/>
    <w:rsid w:val="00BF5B39"/>
    <w:rsid w:val="00BF6510"/>
    <w:rsid w:val="00BF769D"/>
    <w:rsid w:val="00C00169"/>
    <w:rsid w:val="00C003BA"/>
    <w:rsid w:val="00C0356F"/>
    <w:rsid w:val="00C0464E"/>
    <w:rsid w:val="00C04D3D"/>
    <w:rsid w:val="00C1060A"/>
    <w:rsid w:val="00C11459"/>
    <w:rsid w:val="00C11D10"/>
    <w:rsid w:val="00C12F50"/>
    <w:rsid w:val="00C1342F"/>
    <w:rsid w:val="00C145F9"/>
    <w:rsid w:val="00C14B5D"/>
    <w:rsid w:val="00C14BE5"/>
    <w:rsid w:val="00C14DB4"/>
    <w:rsid w:val="00C1531A"/>
    <w:rsid w:val="00C155AE"/>
    <w:rsid w:val="00C15FF7"/>
    <w:rsid w:val="00C171B7"/>
    <w:rsid w:val="00C17C07"/>
    <w:rsid w:val="00C21CAE"/>
    <w:rsid w:val="00C22D61"/>
    <w:rsid w:val="00C25CF5"/>
    <w:rsid w:val="00C268AE"/>
    <w:rsid w:val="00C272DA"/>
    <w:rsid w:val="00C31F06"/>
    <w:rsid w:val="00C3334A"/>
    <w:rsid w:val="00C33879"/>
    <w:rsid w:val="00C34EF5"/>
    <w:rsid w:val="00C36203"/>
    <w:rsid w:val="00C372D2"/>
    <w:rsid w:val="00C3778B"/>
    <w:rsid w:val="00C4253F"/>
    <w:rsid w:val="00C42E27"/>
    <w:rsid w:val="00C469F0"/>
    <w:rsid w:val="00C5050B"/>
    <w:rsid w:val="00C56B89"/>
    <w:rsid w:val="00C604DE"/>
    <w:rsid w:val="00C60E4A"/>
    <w:rsid w:val="00C60ECE"/>
    <w:rsid w:val="00C61558"/>
    <w:rsid w:val="00C64820"/>
    <w:rsid w:val="00C65796"/>
    <w:rsid w:val="00C65BBE"/>
    <w:rsid w:val="00C67410"/>
    <w:rsid w:val="00C70012"/>
    <w:rsid w:val="00C7260F"/>
    <w:rsid w:val="00C73648"/>
    <w:rsid w:val="00C74128"/>
    <w:rsid w:val="00C76C14"/>
    <w:rsid w:val="00C82345"/>
    <w:rsid w:val="00C82C72"/>
    <w:rsid w:val="00C82DD6"/>
    <w:rsid w:val="00C83B37"/>
    <w:rsid w:val="00C84142"/>
    <w:rsid w:val="00C846F9"/>
    <w:rsid w:val="00C84FD3"/>
    <w:rsid w:val="00C85DE1"/>
    <w:rsid w:val="00C86AF7"/>
    <w:rsid w:val="00C87718"/>
    <w:rsid w:val="00C878B9"/>
    <w:rsid w:val="00C95681"/>
    <w:rsid w:val="00C96383"/>
    <w:rsid w:val="00C97E07"/>
    <w:rsid w:val="00CA2F19"/>
    <w:rsid w:val="00CA4CCC"/>
    <w:rsid w:val="00CA5327"/>
    <w:rsid w:val="00CA6CA8"/>
    <w:rsid w:val="00CB1224"/>
    <w:rsid w:val="00CB2389"/>
    <w:rsid w:val="00CB3D98"/>
    <w:rsid w:val="00CB4720"/>
    <w:rsid w:val="00CB4A14"/>
    <w:rsid w:val="00CB5EEE"/>
    <w:rsid w:val="00CB67EB"/>
    <w:rsid w:val="00CB7B08"/>
    <w:rsid w:val="00CC042A"/>
    <w:rsid w:val="00CC0BAB"/>
    <w:rsid w:val="00CC2280"/>
    <w:rsid w:val="00CC28B0"/>
    <w:rsid w:val="00CC47F7"/>
    <w:rsid w:val="00CC6795"/>
    <w:rsid w:val="00CD2161"/>
    <w:rsid w:val="00CD28B4"/>
    <w:rsid w:val="00CD3CC5"/>
    <w:rsid w:val="00CD4745"/>
    <w:rsid w:val="00CD63D1"/>
    <w:rsid w:val="00CE3F75"/>
    <w:rsid w:val="00CE578B"/>
    <w:rsid w:val="00CE5BA5"/>
    <w:rsid w:val="00CF1615"/>
    <w:rsid w:val="00CF206F"/>
    <w:rsid w:val="00CF3161"/>
    <w:rsid w:val="00CF50D8"/>
    <w:rsid w:val="00CF57A3"/>
    <w:rsid w:val="00D03774"/>
    <w:rsid w:val="00D04D4B"/>
    <w:rsid w:val="00D05B27"/>
    <w:rsid w:val="00D05F02"/>
    <w:rsid w:val="00D06984"/>
    <w:rsid w:val="00D12AB6"/>
    <w:rsid w:val="00D135FF"/>
    <w:rsid w:val="00D14B1A"/>
    <w:rsid w:val="00D14FF6"/>
    <w:rsid w:val="00D15AF0"/>
    <w:rsid w:val="00D210E9"/>
    <w:rsid w:val="00D22D61"/>
    <w:rsid w:val="00D236AC"/>
    <w:rsid w:val="00D23D3B"/>
    <w:rsid w:val="00D23E42"/>
    <w:rsid w:val="00D2437F"/>
    <w:rsid w:val="00D253F2"/>
    <w:rsid w:val="00D2635F"/>
    <w:rsid w:val="00D3174C"/>
    <w:rsid w:val="00D346A3"/>
    <w:rsid w:val="00D351EA"/>
    <w:rsid w:val="00D35E3E"/>
    <w:rsid w:val="00D37E9C"/>
    <w:rsid w:val="00D44C43"/>
    <w:rsid w:val="00D457B5"/>
    <w:rsid w:val="00D50FCC"/>
    <w:rsid w:val="00D5226C"/>
    <w:rsid w:val="00D52334"/>
    <w:rsid w:val="00D53908"/>
    <w:rsid w:val="00D53FED"/>
    <w:rsid w:val="00D60F45"/>
    <w:rsid w:val="00D61986"/>
    <w:rsid w:val="00D64CDB"/>
    <w:rsid w:val="00D66FAB"/>
    <w:rsid w:val="00D71523"/>
    <w:rsid w:val="00D73505"/>
    <w:rsid w:val="00D73A47"/>
    <w:rsid w:val="00D76F81"/>
    <w:rsid w:val="00D772B1"/>
    <w:rsid w:val="00D8086B"/>
    <w:rsid w:val="00D82085"/>
    <w:rsid w:val="00D82A3B"/>
    <w:rsid w:val="00D839A9"/>
    <w:rsid w:val="00D83A47"/>
    <w:rsid w:val="00D84CC3"/>
    <w:rsid w:val="00D87A66"/>
    <w:rsid w:val="00D87D32"/>
    <w:rsid w:val="00D9038A"/>
    <w:rsid w:val="00D91166"/>
    <w:rsid w:val="00D91E8B"/>
    <w:rsid w:val="00D920A2"/>
    <w:rsid w:val="00D92171"/>
    <w:rsid w:val="00D92E9D"/>
    <w:rsid w:val="00D92F1B"/>
    <w:rsid w:val="00D942CA"/>
    <w:rsid w:val="00D95D5E"/>
    <w:rsid w:val="00D97DDA"/>
    <w:rsid w:val="00DA2538"/>
    <w:rsid w:val="00DA27AF"/>
    <w:rsid w:val="00DA2CBF"/>
    <w:rsid w:val="00DA4065"/>
    <w:rsid w:val="00DA50FC"/>
    <w:rsid w:val="00DA70E0"/>
    <w:rsid w:val="00DA7541"/>
    <w:rsid w:val="00DB17F7"/>
    <w:rsid w:val="00DB2CDD"/>
    <w:rsid w:val="00DB3B2C"/>
    <w:rsid w:val="00DB6092"/>
    <w:rsid w:val="00DB6622"/>
    <w:rsid w:val="00DC01E6"/>
    <w:rsid w:val="00DC03EF"/>
    <w:rsid w:val="00DC3038"/>
    <w:rsid w:val="00DC4CF0"/>
    <w:rsid w:val="00DC5518"/>
    <w:rsid w:val="00DC6D0B"/>
    <w:rsid w:val="00DC721F"/>
    <w:rsid w:val="00DC77A4"/>
    <w:rsid w:val="00DC7A77"/>
    <w:rsid w:val="00DD186E"/>
    <w:rsid w:val="00DD24B6"/>
    <w:rsid w:val="00DD4C70"/>
    <w:rsid w:val="00DD5343"/>
    <w:rsid w:val="00DD59A5"/>
    <w:rsid w:val="00DD77D6"/>
    <w:rsid w:val="00DE09B6"/>
    <w:rsid w:val="00DE09DE"/>
    <w:rsid w:val="00DE0E75"/>
    <w:rsid w:val="00DE25AE"/>
    <w:rsid w:val="00DE3AA7"/>
    <w:rsid w:val="00DF0275"/>
    <w:rsid w:val="00DF0E2B"/>
    <w:rsid w:val="00DF1897"/>
    <w:rsid w:val="00DF4150"/>
    <w:rsid w:val="00DF45C6"/>
    <w:rsid w:val="00DF6233"/>
    <w:rsid w:val="00DF718E"/>
    <w:rsid w:val="00DF7D05"/>
    <w:rsid w:val="00E01A60"/>
    <w:rsid w:val="00E0476D"/>
    <w:rsid w:val="00E12A8E"/>
    <w:rsid w:val="00E137A0"/>
    <w:rsid w:val="00E15393"/>
    <w:rsid w:val="00E17A05"/>
    <w:rsid w:val="00E220B4"/>
    <w:rsid w:val="00E222A9"/>
    <w:rsid w:val="00E24001"/>
    <w:rsid w:val="00E252B5"/>
    <w:rsid w:val="00E25416"/>
    <w:rsid w:val="00E2541F"/>
    <w:rsid w:val="00E2798F"/>
    <w:rsid w:val="00E27E85"/>
    <w:rsid w:val="00E3166B"/>
    <w:rsid w:val="00E32155"/>
    <w:rsid w:val="00E3386B"/>
    <w:rsid w:val="00E34968"/>
    <w:rsid w:val="00E36736"/>
    <w:rsid w:val="00E3751B"/>
    <w:rsid w:val="00E46567"/>
    <w:rsid w:val="00E46577"/>
    <w:rsid w:val="00E5258C"/>
    <w:rsid w:val="00E544E7"/>
    <w:rsid w:val="00E56403"/>
    <w:rsid w:val="00E5664A"/>
    <w:rsid w:val="00E56919"/>
    <w:rsid w:val="00E610C8"/>
    <w:rsid w:val="00E63204"/>
    <w:rsid w:val="00E63AD3"/>
    <w:rsid w:val="00E652DC"/>
    <w:rsid w:val="00E65CCA"/>
    <w:rsid w:val="00E67665"/>
    <w:rsid w:val="00E741C9"/>
    <w:rsid w:val="00E755A3"/>
    <w:rsid w:val="00E75B3B"/>
    <w:rsid w:val="00E77606"/>
    <w:rsid w:val="00E77B98"/>
    <w:rsid w:val="00E80003"/>
    <w:rsid w:val="00E805F8"/>
    <w:rsid w:val="00E80765"/>
    <w:rsid w:val="00E80980"/>
    <w:rsid w:val="00E84ABE"/>
    <w:rsid w:val="00E86E40"/>
    <w:rsid w:val="00E919A2"/>
    <w:rsid w:val="00E91E5F"/>
    <w:rsid w:val="00E933CA"/>
    <w:rsid w:val="00E95C93"/>
    <w:rsid w:val="00E96992"/>
    <w:rsid w:val="00E96D40"/>
    <w:rsid w:val="00EA05FC"/>
    <w:rsid w:val="00EA4F7E"/>
    <w:rsid w:val="00EA745E"/>
    <w:rsid w:val="00EB24CE"/>
    <w:rsid w:val="00EB2A41"/>
    <w:rsid w:val="00EB2F61"/>
    <w:rsid w:val="00EB5941"/>
    <w:rsid w:val="00EB7889"/>
    <w:rsid w:val="00EB7F27"/>
    <w:rsid w:val="00EB7F38"/>
    <w:rsid w:val="00EC1534"/>
    <w:rsid w:val="00EC1D3B"/>
    <w:rsid w:val="00EC4532"/>
    <w:rsid w:val="00EC4B9C"/>
    <w:rsid w:val="00EC54E1"/>
    <w:rsid w:val="00EC6E98"/>
    <w:rsid w:val="00EC7630"/>
    <w:rsid w:val="00ED00F3"/>
    <w:rsid w:val="00ED1B33"/>
    <w:rsid w:val="00ED2468"/>
    <w:rsid w:val="00ED275C"/>
    <w:rsid w:val="00ED2B28"/>
    <w:rsid w:val="00ED39EE"/>
    <w:rsid w:val="00ED5D78"/>
    <w:rsid w:val="00ED721E"/>
    <w:rsid w:val="00ED7353"/>
    <w:rsid w:val="00ED74E3"/>
    <w:rsid w:val="00ED76D0"/>
    <w:rsid w:val="00ED7FEC"/>
    <w:rsid w:val="00EF7574"/>
    <w:rsid w:val="00F072CB"/>
    <w:rsid w:val="00F110FD"/>
    <w:rsid w:val="00F113F5"/>
    <w:rsid w:val="00F12330"/>
    <w:rsid w:val="00F17FBA"/>
    <w:rsid w:val="00F204D0"/>
    <w:rsid w:val="00F21489"/>
    <w:rsid w:val="00F22A6E"/>
    <w:rsid w:val="00F22CAA"/>
    <w:rsid w:val="00F3035E"/>
    <w:rsid w:val="00F3202A"/>
    <w:rsid w:val="00F35825"/>
    <w:rsid w:val="00F40C31"/>
    <w:rsid w:val="00F41279"/>
    <w:rsid w:val="00F43532"/>
    <w:rsid w:val="00F4377D"/>
    <w:rsid w:val="00F44C80"/>
    <w:rsid w:val="00F456A2"/>
    <w:rsid w:val="00F4636F"/>
    <w:rsid w:val="00F46C26"/>
    <w:rsid w:val="00F46D52"/>
    <w:rsid w:val="00F47A6B"/>
    <w:rsid w:val="00F50066"/>
    <w:rsid w:val="00F50A7A"/>
    <w:rsid w:val="00F5188B"/>
    <w:rsid w:val="00F5190C"/>
    <w:rsid w:val="00F529EA"/>
    <w:rsid w:val="00F5477F"/>
    <w:rsid w:val="00F54B05"/>
    <w:rsid w:val="00F55267"/>
    <w:rsid w:val="00F555DB"/>
    <w:rsid w:val="00F56F3C"/>
    <w:rsid w:val="00F60CF9"/>
    <w:rsid w:val="00F63182"/>
    <w:rsid w:val="00F67E77"/>
    <w:rsid w:val="00F70B67"/>
    <w:rsid w:val="00F72FCD"/>
    <w:rsid w:val="00F758D9"/>
    <w:rsid w:val="00F759F4"/>
    <w:rsid w:val="00F75A3B"/>
    <w:rsid w:val="00F76751"/>
    <w:rsid w:val="00F815A4"/>
    <w:rsid w:val="00F82EE3"/>
    <w:rsid w:val="00F84843"/>
    <w:rsid w:val="00F90EF5"/>
    <w:rsid w:val="00F9112A"/>
    <w:rsid w:val="00F92EC2"/>
    <w:rsid w:val="00F95234"/>
    <w:rsid w:val="00F95647"/>
    <w:rsid w:val="00F96F38"/>
    <w:rsid w:val="00F97962"/>
    <w:rsid w:val="00F97E81"/>
    <w:rsid w:val="00FA08AC"/>
    <w:rsid w:val="00FA127C"/>
    <w:rsid w:val="00FA1ED7"/>
    <w:rsid w:val="00FA373B"/>
    <w:rsid w:val="00FA41BF"/>
    <w:rsid w:val="00FA56BA"/>
    <w:rsid w:val="00FA6B51"/>
    <w:rsid w:val="00FA7288"/>
    <w:rsid w:val="00FA742C"/>
    <w:rsid w:val="00FB196E"/>
    <w:rsid w:val="00FB2EDC"/>
    <w:rsid w:val="00FB7342"/>
    <w:rsid w:val="00FC1CC2"/>
    <w:rsid w:val="00FC225B"/>
    <w:rsid w:val="00FC4C38"/>
    <w:rsid w:val="00FC5AC5"/>
    <w:rsid w:val="00FC5CF2"/>
    <w:rsid w:val="00FD08B1"/>
    <w:rsid w:val="00FD2556"/>
    <w:rsid w:val="00FD2E6B"/>
    <w:rsid w:val="00FD4911"/>
    <w:rsid w:val="00FD4A36"/>
    <w:rsid w:val="00FD4C80"/>
    <w:rsid w:val="00FD59AE"/>
    <w:rsid w:val="00FD5CCC"/>
    <w:rsid w:val="00FD6686"/>
    <w:rsid w:val="00FE060A"/>
    <w:rsid w:val="00FE0E6E"/>
    <w:rsid w:val="00FE13BD"/>
    <w:rsid w:val="00FE29AA"/>
    <w:rsid w:val="00FE2CCB"/>
    <w:rsid w:val="00FE52A8"/>
    <w:rsid w:val="00FE57FD"/>
    <w:rsid w:val="00FE5D2B"/>
    <w:rsid w:val="00FE685D"/>
    <w:rsid w:val="00FF2774"/>
    <w:rsid w:val="00FF2973"/>
    <w:rsid w:val="00FF3E90"/>
    <w:rsid w:val="00FF4BBD"/>
    <w:rsid w:val="00FF4C22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666B"/>
    <w:pPr>
      <w:keepNext/>
      <w:keepLines/>
      <w:bidi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E220B4"/>
  </w:style>
  <w:style w:type="paragraph" w:styleId="ListParagraph">
    <w:name w:val="List Paragraph"/>
    <w:basedOn w:val="Normal"/>
    <w:link w:val="ListParagraphChar"/>
    <w:uiPriority w:val="34"/>
    <w:qFormat/>
    <w:rsid w:val="004A2402"/>
    <w:pPr>
      <w:bidi w:val="0"/>
      <w:spacing w:after="0" w:line="240" w:lineRule="auto"/>
      <w:ind w:left="720"/>
      <w:contextualSpacing/>
    </w:pPr>
    <w:rPr>
      <w:rFonts w:ascii="Calibri" w:eastAsia="Calibri" w:hAnsi="Calibri" w:cs="Arial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4A2402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AD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t-baf-back">
    <w:name w:val="gt-baf-back"/>
    <w:basedOn w:val="DefaultParagraphFont"/>
    <w:rsid w:val="00B80827"/>
  </w:style>
  <w:style w:type="paragraph" w:styleId="Header">
    <w:name w:val="header"/>
    <w:basedOn w:val="Normal"/>
    <w:link w:val="HeaderChar"/>
    <w:uiPriority w:val="99"/>
    <w:unhideWhenUsed/>
    <w:rsid w:val="0032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82"/>
  </w:style>
  <w:style w:type="paragraph" w:styleId="Footer">
    <w:name w:val="footer"/>
    <w:basedOn w:val="Normal"/>
    <w:link w:val="FooterChar"/>
    <w:uiPriority w:val="99"/>
    <w:unhideWhenUsed/>
    <w:rsid w:val="0032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82"/>
  </w:style>
  <w:style w:type="character" w:customStyle="1" w:styleId="Heading1Char">
    <w:name w:val="Heading 1 Char"/>
    <w:basedOn w:val="DefaultParagraphFont"/>
    <w:link w:val="Heading1"/>
    <w:uiPriority w:val="9"/>
    <w:rsid w:val="00956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6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6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5666B"/>
  </w:style>
  <w:style w:type="table" w:customStyle="1" w:styleId="TableGrid2">
    <w:name w:val="Table Grid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5666B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5666B"/>
    <w:rPr>
      <w:rFonts w:eastAsiaTheme="minorEastAsia"/>
      <w:lang w:eastAsia="ja-JP" w:bidi="ar-SA"/>
    </w:rPr>
  </w:style>
  <w:style w:type="table" w:customStyle="1" w:styleId="TableGrid3">
    <w:name w:val="Table Grid3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5666B"/>
  </w:style>
  <w:style w:type="table" w:customStyle="1" w:styleId="TableGrid4">
    <w:name w:val="Table Grid4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666B"/>
    <w:rPr>
      <w:color w:val="0000FF" w:themeColor="hyperlink"/>
      <w:u w:val="single"/>
    </w:rPr>
  </w:style>
  <w:style w:type="character" w:styleId="Strong">
    <w:name w:val="Strong"/>
    <w:uiPriority w:val="22"/>
    <w:qFormat/>
    <w:rsid w:val="0095666B"/>
    <w:rPr>
      <w:b/>
      <w:bCs/>
    </w:rPr>
  </w:style>
  <w:style w:type="table" w:customStyle="1" w:styleId="TableGrid7">
    <w:name w:val="Table Grid7"/>
    <w:basedOn w:val="TableNormal"/>
    <w:next w:val="TableGrid"/>
    <w:uiPriority w:val="59"/>
    <w:rsid w:val="0095666B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95666B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5666B"/>
  </w:style>
  <w:style w:type="table" w:customStyle="1" w:styleId="TableGrid10">
    <w:name w:val="Table Grid10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66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2">
    <w:name w:val="Table Grid4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5666B"/>
  </w:style>
  <w:style w:type="table" w:customStyle="1" w:styleId="TableGrid9">
    <w:name w:val="Table Grid9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5666B"/>
  </w:style>
  <w:style w:type="table" w:customStyle="1" w:styleId="TableGrid21">
    <w:name w:val="Table Grid2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95666B"/>
  </w:style>
  <w:style w:type="table" w:customStyle="1" w:styleId="TableGrid44">
    <w:name w:val="Table Grid44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95666B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uiPriority w:val="59"/>
    <w:rsid w:val="0095666B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6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6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66B"/>
    <w:rPr>
      <w:vertAlign w:val="superscript"/>
    </w:rPr>
  </w:style>
  <w:style w:type="table" w:customStyle="1" w:styleId="TableGrid16">
    <w:name w:val="Table Grid16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t-baf-cell">
    <w:name w:val="gt-baf-cell"/>
    <w:basedOn w:val="DefaultParagraphFont"/>
    <w:rsid w:val="00086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666B"/>
    <w:pPr>
      <w:keepNext/>
      <w:keepLines/>
      <w:bidi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E220B4"/>
  </w:style>
  <w:style w:type="paragraph" w:styleId="ListParagraph">
    <w:name w:val="List Paragraph"/>
    <w:basedOn w:val="Normal"/>
    <w:link w:val="ListParagraphChar"/>
    <w:uiPriority w:val="34"/>
    <w:qFormat/>
    <w:rsid w:val="004A2402"/>
    <w:pPr>
      <w:bidi w:val="0"/>
      <w:spacing w:after="0" w:line="240" w:lineRule="auto"/>
      <w:ind w:left="720"/>
      <w:contextualSpacing/>
    </w:pPr>
    <w:rPr>
      <w:rFonts w:ascii="Calibri" w:eastAsia="Calibri" w:hAnsi="Calibri" w:cs="Arial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4A2402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AD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t-baf-back">
    <w:name w:val="gt-baf-back"/>
    <w:basedOn w:val="DefaultParagraphFont"/>
    <w:rsid w:val="00B80827"/>
  </w:style>
  <w:style w:type="paragraph" w:styleId="Header">
    <w:name w:val="header"/>
    <w:basedOn w:val="Normal"/>
    <w:link w:val="HeaderChar"/>
    <w:uiPriority w:val="99"/>
    <w:unhideWhenUsed/>
    <w:rsid w:val="0032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82"/>
  </w:style>
  <w:style w:type="paragraph" w:styleId="Footer">
    <w:name w:val="footer"/>
    <w:basedOn w:val="Normal"/>
    <w:link w:val="FooterChar"/>
    <w:uiPriority w:val="99"/>
    <w:unhideWhenUsed/>
    <w:rsid w:val="0032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82"/>
  </w:style>
  <w:style w:type="character" w:customStyle="1" w:styleId="Heading1Char">
    <w:name w:val="Heading 1 Char"/>
    <w:basedOn w:val="DefaultParagraphFont"/>
    <w:link w:val="Heading1"/>
    <w:uiPriority w:val="9"/>
    <w:rsid w:val="00956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6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6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5666B"/>
  </w:style>
  <w:style w:type="table" w:customStyle="1" w:styleId="TableGrid2">
    <w:name w:val="Table Grid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5666B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5666B"/>
    <w:rPr>
      <w:rFonts w:eastAsiaTheme="minorEastAsia"/>
      <w:lang w:eastAsia="ja-JP" w:bidi="ar-SA"/>
    </w:rPr>
  </w:style>
  <w:style w:type="table" w:customStyle="1" w:styleId="TableGrid3">
    <w:name w:val="Table Grid3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5666B"/>
  </w:style>
  <w:style w:type="table" w:customStyle="1" w:styleId="TableGrid4">
    <w:name w:val="Table Grid4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666B"/>
    <w:rPr>
      <w:color w:val="0000FF" w:themeColor="hyperlink"/>
      <w:u w:val="single"/>
    </w:rPr>
  </w:style>
  <w:style w:type="character" w:styleId="Strong">
    <w:name w:val="Strong"/>
    <w:uiPriority w:val="22"/>
    <w:qFormat/>
    <w:rsid w:val="0095666B"/>
    <w:rPr>
      <w:b/>
      <w:bCs/>
    </w:rPr>
  </w:style>
  <w:style w:type="table" w:customStyle="1" w:styleId="TableGrid7">
    <w:name w:val="Table Grid7"/>
    <w:basedOn w:val="TableNormal"/>
    <w:next w:val="TableGrid"/>
    <w:uiPriority w:val="59"/>
    <w:rsid w:val="0095666B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95666B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5666B"/>
  </w:style>
  <w:style w:type="table" w:customStyle="1" w:styleId="TableGrid10">
    <w:name w:val="Table Grid10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66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2">
    <w:name w:val="Table Grid4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5666B"/>
  </w:style>
  <w:style w:type="table" w:customStyle="1" w:styleId="TableGrid9">
    <w:name w:val="Table Grid9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5666B"/>
  </w:style>
  <w:style w:type="table" w:customStyle="1" w:styleId="TableGrid21">
    <w:name w:val="Table Grid2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95666B"/>
  </w:style>
  <w:style w:type="table" w:customStyle="1" w:styleId="TableGrid44">
    <w:name w:val="Table Grid44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95666B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uiPriority w:val="59"/>
    <w:rsid w:val="0095666B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9566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6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6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66B"/>
    <w:rPr>
      <w:vertAlign w:val="superscript"/>
    </w:rPr>
  </w:style>
  <w:style w:type="table" w:customStyle="1" w:styleId="TableGrid16">
    <w:name w:val="Table Grid16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5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t-baf-cell">
    <w:name w:val="gt-baf-cell"/>
    <w:basedOn w:val="DefaultParagraphFont"/>
    <w:rsid w:val="0008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6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5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Precipitation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Hydrology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Precipitation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n.wikipedia.org/wiki/Hydrolog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B673-41DA-49B9-8516-6FD1A408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Pooradam</dc:creator>
  <cp:lastModifiedBy>Fatemeh Pooradam</cp:lastModifiedBy>
  <cp:revision>58</cp:revision>
  <cp:lastPrinted>2019-08-11T06:18:00Z</cp:lastPrinted>
  <dcterms:created xsi:type="dcterms:W3CDTF">2020-09-26T06:28:00Z</dcterms:created>
  <dcterms:modified xsi:type="dcterms:W3CDTF">2020-10-14T09:16:00Z</dcterms:modified>
</cp:coreProperties>
</file>